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42" w:rsidRDefault="009E454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E4542" w:rsidRPr="006918CF" w:rsidRDefault="006918CF">
      <w:pPr>
        <w:rPr>
          <w:lang w:val="ru-RU"/>
        </w:rPr>
        <w:sectPr w:rsidR="009E4542" w:rsidRPr="006918CF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18004305"/>
      <w:r w:rsidRPr="006918CF">
        <w:rPr>
          <w:rFonts w:ascii="Times New Roman" w:hAnsi="Times New Roman"/>
          <w:b/>
          <w:color w:val="000000"/>
          <w:sz w:val="24"/>
          <w:szCs w:val="24"/>
          <w:lang w:val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47570</wp:posOffset>
            </wp:positionH>
            <wp:positionV relativeFrom="page">
              <wp:posOffset>47570</wp:posOffset>
            </wp:positionV>
            <wp:extent cx="7531907" cy="106715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2984" cy="1066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:rsidR="009E4542" w:rsidRPr="006918CF" w:rsidRDefault="006918CF">
      <w:pPr>
        <w:spacing w:after="0" w:line="264" w:lineRule="auto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4542" w:rsidRPr="006918CF" w:rsidRDefault="009E4542">
      <w:pPr>
        <w:spacing w:after="0" w:line="264" w:lineRule="auto"/>
        <w:ind w:left="120"/>
        <w:jc w:val="both"/>
        <w:rPr>
          <w:lang w:val="ru-RU"/>
        </w:rPr>
      </w:pP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</w:t>
      </w:r>
      <w:r w:rsidRPr="006918CF">
        <w:rPr>
          <w:rFonts w:ascii="Times New Roman" w:hAnsi="Times New Roman"/>
          <w:color w:val="000000"/>
          <w:lang w:val="ru-RU"/>
        </w:rPr>
        <w:t xml:space="preserve">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</w:t>
      </w:r>
      <w:r w:rsidRPr="006918CF">
        <w:rPr>
          <w:rFonts w:ascii="Times New Roman" w:hAnsi="Times New Roman"/>
          <w:color w:val="000000"/>
          <w:lang w:val="ru-RU"/>
        </w:rPr>
        <w:t>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Программа по биологии даёт представление о целях, об общей стратегии обучения, вос</w:t>
      </w:r>
      <w:r w:rsidRPr="006918CF">
        <w:rPr>
          <w:rFonts w:ascii="Times New Roman" w:hAnsi="Times New Roman"/>
          <w:color w:val="000000"/>
          <w:lang w:val="ru-RU"/>
        </w:rPr>
        <w:t>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</w:t>
      </w:r>
      <w:r w:rsidRPr="006918CF">
        <w:rPr>
          <w:rFonts w:ascii="Times New Roman" w:hAnsi="Times New Roman"/>
          <w:color w:val="000000"/>
          <w:lang w:val="ru-RU"/>
        </w:rPr>
        <w:t>нутрипредметных связей, логики образовательного процесса, возрастных особенностей обучающихся.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</w:t>
      </w:r>
      <w:r w:rsidRPr="006918CF">
        <w:rPr>
          <w:rFonts w:ascii="Times New Roman" w:hAnsi="Times New Roman"/>
          <w:color w:val="000000"/>
          <w:lang w:val="ru-RU"/>
        </w:rPr>
        <w:t>бно-познавательной деятельности/учебных действий обучающихся по освоению содержания биологического образования.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</w:t>
      </w:r>
      <w:r w:rsidRPr="006918CF">
        <w:rPr>
          <w:rFonts w:ascii="Times New Roman" w:hAnsi="Times New Roman"/>
          <w:color w:val="000000"/>
          <w:lang w:val="ru-RU"/>
        </w:rPr>
        <w:t>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</w:t>
      </w:r>
      <w:r w:rsidRPr="006918CF">
        <w:rPr>
          <w:rFonts w:ascii="Times New Roman" w:hAnsi="Times New Roman"/>
          <w:color w:val="000000"/>
          <w:lang w:val="ru-RU"/>
        </w:rPr>
        <w:t xml:space="preserve">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</w:t>
      </w:r>
      <w:r w:rsidRPr="006918CF">
        <w:rPr>
          <w:rFonts w:ascii="Times New Roman" w:hAnsi="Times New Roman"/>
          <w:color w:val="000000"/>
          <w:lang w:val="ru-RU"/>
        </w:rPr>
        <w:t>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</w:t>
      </w:r>
      <w:r w:rsidRPr="006918CF">
        <w:rPr>
          <w:rFonts w:ascii="Times New Roman" w:hAnsi="Times New Roman"/>
          <w:color w:val="000000"/>
          <w:lang w:val="ru-RU"/>
        </w:rPr>
        <w:t>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</w:t>
      </w:r>
      <w:r w:rsidRPr="006918CF">
        <w:rPr>
          <w:rFonts w:ascii="Times New Roman" w:hAnsi="Times New Roman"/>
          <w:color w:val="000000"/>
          <w:lang w:val="ru-RU"/>
        </w:rPr>
        <w:t>олагает формирование у обучающихся способности адаптироваться к изменениям динамично развивающегося современного мира.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</w:t>
      </w:r>
      <w:r w:rsidRPr="006918CF">
        <w:rPr>
          <w:rFonts w:ascii="Times New Roman" w:hAnsi="Times New Roman"/>
          <w:color w:val="000000"/>
          <w:lang w:val="ru-RU"/>
        </w:rPr>
        <w:t xml:space="preserve">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</w:t>
      </w:r>
      <w:r w:rsidRPr="006918CF">
        <w:rPr>
          <w:rFonts w:ascii="Times New Roman" w:hAnsi="Times New Roman"/>
          <w:color w:val="000000"/>
          <w:lang w:val="ru-RU"/>
        </w:rPr>
        <w:t>жизни, экологического мышления, ценностного отношения к живой природе и человеку.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</w:t>
      </w:r>
      <w:r w:rsidRPr="006918CF">
        <w:rPr>
          <w:rFonts w:ascii="Times New Roman" w:hAnsi="Times New Roman"/>
          <w:color w:val="000000"/>
          <w:lang w:val="ru-RU"/>
        </w:rPr>
        <w:t>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</w:t>
      </w:r>
      <w:r w:rsidRPr="006918CF">
        <w:rPr>
          <w:rFonts w:ascii="Times New Roman" w:hAnsi="Times New Roman"/>
          <w:color w:val="000000"/>
          <w:lang w:val="ru-RU"/>
        </w:rPr>
        <w:t>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lastRenderedPageBreak/>
        <w:t>Отбор содержания учебного предмета «Биология» на базовом уровне осуществлён с поз</w:t>
      </w:r>
      <w:r w:rsidRPr="006918CF">
        <w:rPr>
          <w:rFonts w:ascii="Times New Roman" w:hAnsi="Times New Roman"/>
          <w:color w:val="000000"/>
          <w:lang w:val="ru-RU"/>
        </w:rPr>
        <w:t xml:space="preserve">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</w:t>
      </w:r>
      <w:r w:rsidRPr="006918CF">
        <w:rPr>
          <w:rFonts w:ascii="Times New Roman" w:hAnsi="Times New Roman"/>
          <w:color w:val="000000"/>
          <w:lang w:val="ru-RU"/>
        </w:rPr>
        <w:t>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</w:t>
      </w:r>
      <w:r w:rsidRPr="006918CF">
        <w:rPr>
          <w:rFonts w:ascii="Times New Roman" w:hAnsi="Times New Roman"/>
          <w:color w:val="000000"/>
          <w:lang w:val="ru-RU"/>
        </w:rPr>
        <w:t>иологического образования.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</w:t>
      </w:r>
      <w:r w:rsidRPr="006918CF">
        <w:rPr>
          <w:rFonts w:ascii="Times New Roman" w:hAnsi="Times New Roman"/>
          <w:color w:val="000000"/>
          <w:lang w:val="ru-RU"/>
        </w:rPr>
        <w:t>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</w:t>
      </w:r>
      <w:r w:rsidRPr="006918CF">
        <w:rPr>
          <w:rFonts w:ascii="Times New Roman" w:hAnsi="Times New Roman"/>
          <w:color w:val="000000"/>
          <w:lang w:val="ru-RU"/>
        </w:rPr>
        <w:t>ия живой природы», «Экосистемы и присущие им закономерности».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</w:t>
      </w:r>
      <w:r w:rsidRPr="006918CF">
        <w:rPr>
          <w:rFonts w:ascii="Times New Roman" w:hAnsi="Times New Roman"/>
          <w:color w:val="000000"/>
          <w:lang w:val="ru-RU"/>
        </w:rPr>
        <w:t>ть эти знания для грамотных действий в отношении объектов живой природы и решения различных жизненных проблем.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освоение обучающимися системы </w:t>
      </w:r>
      <w:r w:rsidRPr="006918CF">
        <w:rPr>
          <w:rFonts w:ascii="Times New Roman" w:hAnsi="Times New Roman"/>
          <w:color w:val="000000"/>
          <w:lang w:val="ru-RU"/>
        </w:rPr>
        <w:t>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</w:t>
      </w:r>
      <w:r w:rsidRPr="006918CF">
        <w:rPr>
          <w:rFonts w:ascii="Times New Roman" w:hAnsi="Times New Roman"/>
          <w:color w:val="000000"/>
          <w:lang w:val="ru-RU"/>
        </w:rPr>
        <w:t>ого уровня организации, выдающихся открытиях и современных исследованиях в биологии;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</w:t>
      </w:r>
      <w:r w:rsidRPr="006918CF">
        <w:rPr>
          <w:rFonts w:ascii="Times New Roman" w:hAnsi="Times New Roman"/>
          <w:color w:val="000000"/>
          <w:lang w:val="ru-RU"/>
        </w:rPr>
        <w:t>ов к изучению живых систем разного уровня организации;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</w:t>
      </w:r>
      <w:r w:rsidRPr="006918CF">
        <w:rPr>
          <w:rFonts w:ascii="Times New Roman" w:hAnsi="Times New Roman"/>
          <w:color w:val="000000"/>
          <w:lang w:val="ru-RU"/>
        </w:rPr>
        <w:t>иологии;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воспитание убеждённости в возможности познания человеком живой пр</w:t>
      </w:r>
      <w:r w:rsidRPr="006918CF">
        <w:rPr>
          <w:rFonts w:ascii="Times New Roman" w:hAnsi="Times New Roman"/>
          <w:color w:val="000000"/>
          <w:lang w:val="ru-RU"/>
        </w:rPr>
        <w:t>ироды, необходимости бережного отношения к ней, соблюдения этических норм при проведении биологических исследований;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применение пр</w:t>
      </w:r>
      <w:r w:rsidRPr="006918CF">
        <w:rPr>
          <w:rFonts w:ascii="Times New Roman" w:hAnsi="Times New Roman"/>
          <w:color w:val="000000"/>
          <w:lang w:val="ru-RU"/>
        </w:rPr>
        <w:t>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 системе среднего общего образования «Биология», изуч</w:t>
      </w:r>
      <w:r w:rsidRPr="006918CF">
        <w:rPr>
          <w:rFonts w:ascii="Times New Roman" w:hAnsi="Times New Roman"/>
          <w:color w:val="000000"/>
          <w:lang w:val="ru-RU"/>
        </w:rPr>
        <w:t xml:space="preserve">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9E4542" w:rsidRDefault="006918CF">
      <w:pPr>
        <w:spacing w:after="0" w:line="264" w:lineRule="auto"/>
        <w:ind w:firstLine="600"/>
        <w:jc w:val="both"/>
        <w:rPr>
          <w:lang w:val="ru-RU"/>
        </w:rPr>
        <w:sectPr w:rsidR="009E4542">
          <w:pgSz w:w="11906" w:h="16383"/>
          <w:pgMar w:top="1134" w:right="850" w:bottom="1134" w:left="1701" w:header="720" w:footer="720" w:gutter="0"/>
          <w:cols w:space="720"/>
        </w:sectPr>
      </w:pPr>
      <w:r w:rsidRPr="006918CF">
        <w:rPr>
          <w:rFonts w:ascii="Times New Roman" w:hAnsi="Times New Roman"/>
          <w:color w:val="000000"/>
          <w:lang w:val="ru-RU"/>
        </w:rPr>
        <w:t xml:space="preserve">Для изучения биологии на базовом уровне среднего общего образования отводится 68 часов: в 10 классе – </w:t>
      </w:r>
      <w:r>
        <w:rPr>
          <w:rFonts w:ascii="Times New Roman" w:hAnsi="Times New Roman"/>
          <w:color w:val="000000"/>
          <w:lang w:val="ru-RU"/>
        </w:rPr>
        <w:t>68</w:t>
      </w:r>
      <w:r w:rsidRPr="006918CF">
        <w:rPr>
          <w:rFonts w:ascii="Times New Roman" w:hAnsi="Times New Roman"/>
          <w:color w:val="000000"/>
          <w:lang w:val="ru-RU"/>
        </w:rPr>
        <w:t xml:space="preserve"> час</w:t>
      </w:r>
      <w:r>
        <w:rPr>
          <w:rFonts w:ascii="Times New Roman" w:hAnsi="Times New Roman"/>
          <w:color w:val="000000"/>
          <w:lang w:val="ru-RU"/>
        </w:rPr>
        <w:t>ов</w:t>
      </w:r>
      <w:r w:rsidRPr="006918CF">
        <w:rPr>
          <w:rFonts w:ascii="Times New Roman" w:hAnsi="Times New Roman"/>
          <w:color w:val="000000"/>
          <w:lang w:val="ru-RU"/>
        </w:rPr>
        <w:t xml:space="preserve"> (</w:t>
      </w:r>
      <w:r>
        <w:rPr>
          <w:rFonts w:ascii="Times New Roman" w:hAnsi="Times New Roman"/>
          <w:color w:val="000000"/>
          <w:lang w:val="ru-RU"/>
        </w:rPr>
        <w:t>2</w:t>
      </w:r>
      <w:r w:rsidRPr="006918CF">
        <w:rPr>
          <w:rFonts w:ascii="Times New Roman" w:hAnsi="Times New Roman"/>
          <w:color w:val="000000"/>
          <w:lang w:val="ru-RU"/>
        </w:rPr>
        <w:t xml:space="preserve"> ч</w:t>
      </w:r>
      <w:r w:rsidRPr="006918CF">
        <w:rPr>
          <w:rFonts w:ascii="Times New Roman" w:hAnsi="Times New Roman"/>
          <w:color w:val="000000"/>
          <w:lang w:val="ru-RU"/>
        </w:rPr>
        <w:t>ас</w:t>
      </w:r>
      <w:r>
        <w:rPr>
          <w:rFonts w:ascii="Times New Roman" w:hAnsi="Times New Roman"/>
          <w:color w:val="000000"/>
          <w:lang w:val="ru-RU"/>
        </w:rPr>
        <w:t>а</w:t>
      </w:r>
      <w:r w:rsidRPr="006918CF">
        <w:rPr>
          <w:rFonts w:ascii="Times New Roman" w:hAnsi="Times New Roman"/>
          <w:color w:val="000000"/>
          <w:lang w:val="ru-RU"/>
        </w:rPr>
        <w:t xml:space="preserve"> в неделю</w:t>
      </w:r>
      <w:r>
        <w:rPr>
          <w:rFonts w:ascii="Times New Roman" w:hAnsi="Times New Roman"/>
          <w:color w:val="000000"/>
          <w:lang w:val="ru-RU"/>
        </w:rPr>
        <w:t xml:space="preserve">,1 ч добавлен из формирумой части УП </w:t>
      </w:r>
      <w:r w:rsidRPr="006918CF">
        <w:rPr>
          <w:rFonts w:ascii="Times New Roman" w:hAnsi="Times New Roman"/>
          <w:color w:val="000000"/>
          <w:lang w:val="ru-RU"/>
        </w:rPr>
        <w:t>), в 11 классе – 34 часа (1 час в неделю).</w:t>
      </w:r>
      <w:bookmarkStart w:id="2" w:name="block-18004304"/>
    </w:p>
    <w:p w:rsidR="009E4542" w:rsidRPr="006918CF" w:rsidRDefault="006918CF">
      <w:pPr>
        <w:spacing w:after="0" w:line="264" w:lineRule="auto"/>
        <w:jc w:val="both"/>
        <w:rPr>
          <w:lang w:val="ru-RU"/>
        </w:rPr>
      </w:pPr>
      <w:bookmarkStart w:id="3" w:name="block-18004308"/>
      <w:bookmarkEnd w:id="2"/>
      <w:r w:rsidRPr="006918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ОБУЧЕНИЯ10 КЛАСС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Тема 1. Биология как наука.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Методы познания живой прир</w:t>
      </w:r>
      <w:r w:rsidRPr="006918CF">
        <w:rPr>
          <w:rFonts w:ascii="Times New Roman" w:hAnsi="Times New Roman"/>
          <w:color w:val="000000"/>
          <w:lang w:val="ru-RU"/>
        </w:rPr>
        <w:t>оды (наблюдение, эксперимент, описание, измерение, классификация, моделирование, статистическая обработка данных).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Демонстрации: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Портреты: Ч. Дарвин, Г. Мендель, Н. К. Кольцов, Дж. Уотсон и Ф. Крик.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Таблицы и схемы: «Методы познания живой природы».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Лаборат</w:t>
      </w:r>
      <w:r w:rsidRPr="006918CF">
        <w:rPr>
          <w:rFonts w:ascii="Times New Roman" w:hAnsi="Times New Roman"/>
          <w:b/>
          <w:color w:val="000000"/>
          <w:lang w:val="ru-RU"/>
        </w:rPr>
        <w:t>орные и практические работы: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Практическая работа№ 1. «Использование различных методов при изучении биологических объектов».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Тема 2. Живые системы и их организация.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Живые системы (биосистемы) как предмет изучения биологии. Отличие живых систем от неорганиче</w:t>
      </w:r>
      <w:r w:rsidRPr="006918CF">
        <w:rPr>
          <w:rFonts w:ascii="Times New Roman" w:hAnsi="Times New Roman"/>
          <w:color w:val="000000"/>
          <w:lang w:val="ru-RU"/>
        </w:rPr>
        <w:t>ской природы.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Демонстрации: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Таблицы и схемы: «Основные признаки жизни</w:t>
      </w:r>
      <w:r w:rsidRPr="006918CF">
        <w:rPr>
          <w:rFonts w:ascii="Times New Roman" w:hAnsi="Times New Roman"/>
          <w:color w:val="000000"/>
          <w:lang w:val="ru-RU"/>
        </w:rPr>
        <w:t>», «Уровни организации живой природы».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Оборудование: модель молекулы ДНК.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Тема 3. Химический состав и строение клетки.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Функции воды и минеральных </w:t>
      </w:r>
      <w:r w:rsidRPr="006918CF">
        <w:rPr>
          <w:rFonts w:ascii="Times New Roman" w:hAnsi="Times New Roman"/>
          <w:color w:val="000000"/>
          <w:lang w:val="ru-RU"/>
        </w:rPr>
        <w:t>веществ в клетке. Поддержание осмотического баланса.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</w:t>
      </w:r>
      <w:r w:rsidRPr="006918CF">
        <w:rPr>
          <w:rFonts w:ascii="Times New Roman" w:hAnsi="Times New Roman"/>
          <w:color w:val="000000"/>
          <w:lang w:val="ru-RU"/>
        </w:rPr>
        <w:t>ичная структура). Химические свойства белков. Биологические функции белков.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Углево</w:t>
      </w:r>
      <w:r w:rsidRPr="006918CF">
        <w:rPr>
          <w:rFonts w:ascii="Times New Roman" w:hAnsi="Times New Roman"/>
          <w:color w:val="000000"/>
          <w:lang w:val="ru-RU"/>
        </w:rPr>
        <w:t>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Липиды: триглицериды, фосфолипиды, стероиды. Гидрофильно-гидрофобные свойства. Биологические </w:t>
      </w:r>
      <w:r w:rsidRPr="006918CF">
        <w:rPr>
          <w:rFonts w:ascii="Times New Roman" w:hAnsi="Times New Roman"/>
          <w:color w:val="000000"/>
          <w:lang w:val="ru-RU"/>
        </w:rPr>
        <w:t>функции липидов. Сравнение углеводов, белков и липидов как источников энергии.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Цитология – наука о </w:t>
      </w:r>
      <w:r w:rsidRPr="006918CF">
        <w:rPr>
          <w:rFonts w:ascii="Times New Roman" w:hAnsi="Times New Roman"/>
          <w:color w:val="000000"/>
          <w:lang w:val="ru-RU"/>
        </w:rPr>
        <w:t>клетке. Клеточная теория – пример взаимодействия идей и фактов в научном познании. Методы изучения клетки.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lastRenderedPageBreak/>
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Поверхностные структуры клеток – клеточная</w:t>
      </w:r>
      <w:r w:rsidRPr="006918CF">
        <w:rPr>
          <w:rFonts w:ascii="Times New Roman" w:hAnsi="Times New Roman"/>
          <w:color w:val="000000"/>
          <w:lang w:val="ru-RU"/>
        </w:rPr>
        <w:t xml:space="preserve"> стенка, гликокаликс, их функции. Плазматическая мембрана, её свойства 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</w:t>
      </w:r>
      <w:r w:rsidRPr="006918CF">
        <w:rPr>
          <w:rFonts w:ascii="Times New Roman" w:hAnsi="Times New Roman"/>
          <w:color w:val="000000"/>
          <w:lang w:val="ru-RU"/>
        </w:rPr>
        <w:t>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Ядро – регуляторный центр клетки. Строение ядра: ядерная оболочка, кариоплазма, хроматин, ядрышко. Хромос</w:t>
      </w:r>
      <w:r w:rsidRPr="006918CF">
        <w:rPr>
          <w:rFonts w:ascii="Times New Roman" w:hAnsi="Times New Roman"/>
          <w:color w:val="000000"/>
          <w:lang w:val="ru-RU"/>
        </w:rPr>
        <w:t>омы.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Транспорт веществ в клетке.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Демонстрации: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Портреты: А. Левенгук, Р. Гук, Т. Шванн, М. Шлейден, Р. Вирхов, Дж. Уотсон, Ф. Крик, М. Уилкинс, Р. Франклин, К. М. Бэр.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Диаграммы: «Распределение химических элементов в неживой природе», «Распределение химиче</w:t>
      </w:r>
      <w:r w:rsidRPr="006918CF">
        <w:rPr>
          <w:rFonts w:ascii="Times New Roman" w:hAnsi="Times New Roman"/>
          <w:color w:val="000000"/>
          <w:lang w:val="ru-RU"/>
        </w:rPr>
        <w:t>ских элементов в живой природе».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эука</w:t>
      </w:r>
      <w:r w:rsidRPr="006918CF">
        <w:rPr>
          <w:rFonts w:ascii="Times New Roman" w:hAnsi="Times New Roman"/>
          <w:color w:val="000000"/>
          <w:lang w:val="ru-RU"/>
        </w:rPr>
        <w:t>риотической клетки», «Строение животной клетки», «Строение растительной клетки», «Строение прокариотической клетки», «Строение ядра клетки», «Углеводы», «Липиды».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Оборудование: световой микроскоп, оборудование для проведения наблюдений, измерений, эксперим</w:t>
      </w:r>
      <w:r w:rsidRPr="006918CF">
        <w:rPr>
          <w:rFonts w:ascii="Times New Roman" w:hAnsi="Times New Roman"/>
          <w:color w:val="000000"/>
          <w:lang w:val="ru-RU"/>
        </w:rPr>
        <w:t>ентов, микропрепараты растительных, животных и бактериальных клеток.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Лабораторные и практические работы: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Лабораторная работа № 2. «Изучение строения </w:t>
      </w:r>
      <w:r w:rsidRPr="006918CF">
        <w:rPr>
          <w:rFonts w:ascii="Times New Roman" w:hAnsi="Times New Roman"/>
          <w:color w:val="000000"/>
          <w:lang w:val="ru-RU"/>
        </w:rPr>
        <w:t>клеток растений, животных и бактерий под микроскопом на готовых микропрепаратах и их описание».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Тема 4. Жизнедеятельность клетки.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</w:t>
      </w:r>
      <w:r w:rsidRPr="006918CF">
        <w:rPr>
          <w:rFonts w:ascii="Times New Roman" w:hAnsi="Times New Roman"/>
          <w:color w:val="000000"/>
          <w:lang w:val="ru-RU"/>
        </w:rPr>
        <w:t xml:space="preserve">оцесса метаболизма. Роль законов сохранения веществ и энергии в понимании метаболизма. 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Фотосинтез. Световая и темновая фазы фотосинтеза. Реак</w:t>
      </w:r>
      <w:r w:rsidRPr="006918CF">
        <w:rPr>
          <w:rFonts w:ascii="Times New Roman" w:hAnsi="Times New Roman"/>
          <w:color w:val="000000"/>
          <w:lang w:val="ru-RU"/>
        </w:rPr>
        <w:t>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Хемосинтез. Хемосинтезирующие бактерии. Значение хемосинтеза для жизни на</w:t>
      </w:r>
      <w:r w:rsidRPr="006918CF">
        <w:rPr>
          <w:rFonts w:ascii="Times New Roman" w:hAnsi="Times New Roman"/>
          <w:color w:val="000000"/>
          <w:lang w:val="ru-RU"/>
        </w:rPr>
        <w:t xml:space="preserve"> Земле.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</w:t>
      </w:r>
      <w:r w:rsidRPr="006918CF">
        <w:rPr>
          <w:rFonts w:ascii="Times New Roman" w:hAnsi="Times New Roman"/>
          <w:color w:val="000000"/>
          <w:lang w:val="ru-RU"/>
        </w:rPr>
        <w:t>ть энергетического обмена.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</w:t>
      </w:r>
      <w:r w:rsidRPr="006918CF">
        <w:rPr>
          <w:rFonts w:ascii="Times New Roman" w:hAnsi="Times New Roman"/>
          <w:color w:val="000000"/>
          <w:lang w:val="ru-RU"/>
        </w:rPr>
        <w:lastRenderedPageBreak/>
        <w:t>матричный синтез РНК. Трансляция – биосинтез белка. Этапы трансляции. Кодиров</w:t>
      </w:r>
      <w:r w:rsidRPr="006918CF">
        <w:rPr>
          <w:rFonts w:ascii="Times New Roman" w:hAnsi="Times New Roman"/>
          <w:color w:val="000000"/>
          <w:lang w:val="ru-RU"/>
        </w:rPr>
        <w:t>ание аминокислот. Роль рибосом в биосинтезе белка.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</w:t>
      </w:r>
      <w:r w:rsidRPr="006918CF">
        <w:rPr>
          <w:rFonts w:ascii="Times New Roman" w:hAnsi="Times New Roman"/>
          <w:color w:val="000000"/>
          <w:lang w:val="ru-RU"/>
        </w:rPr>
        <w:t>Вирус иммунодефицита человека (ВИЧ) – возбудитель СПИДа. Обратная транскрипция, ревертаза и интеграза. Профилактика распространения вирусных заболеваний.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Демонстрации: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Портреты: Н. К. Кольцов, Д. И. Ивановский, К. А. Тимирязев.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Таблицы и схемы: «Типы питан</w:t>
      </w:r>
      <w:r w:rsidRPr="006918CF">
        <w:rPr>
          <w:rFonts w:ascii="Times New Roman" w:hAnsi="Times New Roman"/>
          <w:color w:val="000000"/>
          <w:lang w:val="ru-RU"/>
        </w:rPr>
        <w:t xml:space="preserve">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</w:t>
      </w:r>
      <w:r w:rsidRPr="006918CF">
        <w:rPr>
          <w:rFonts w:ascii="Times New Roman" w:hAnsi="Times New Roman"/>
          <w:color w:val="000000"/>
          <w:lang w:val="ru-RU"/>
        </w:rPr>
        <w:t>«Репликация ДНК».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Тема 5. Размножение и индивидуальное развитие организмов.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Клеточный цикл, или жизненный цикл клетки. Интерфаза и ми</w:t>
      </w:r>
      <w:r w:rsidRPr="006918CF">
        <w:rPr>
          <w:rFonts w:ascii="Times New Roman" w:hAnsi="Times New Roman"/>
          <w:color w:val="000000"/>
          <w:lang w:val="ru-RU"/>
        </w:rPr>
        <w:t>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</w:t>
      </w:r>
      <w:r w:rsidRPr="006918CF">
        <w:rPr>
          <w:rFonts w:ascii="Times New Roman" w:hAnsi="Times New Roman"/>
          <w:color w:val="000000"/>
          <w:lang w:val="ru-RU"/>
        </w:rPr>
        <w:t>змов.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Программируемая гибель клетки – апоптоз.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Формы размножения организмов: бесполое и половое. Виды бесполого размножения: деление надвое,</w:t>
      </w:r>
      <w:r w:rsidRPr="006918CF">
        <w:rPr>
          <w:rFonts w:ascii="Times New Roman" w:hAnsi="Times New Roman"/>
          <w:color w:val="000000"/>
          <w:lang w:val="ru-RU"/>
        </w:rPr>
        <w:t xml:space="preserve">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Половое размножение, его отличия от бесполого.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Мейоз. Стадии мейоза. Процессы, происходящие на стадиях мейоза.</w:t>
      </w:r>
      <w:r w:rsidRPr="006918CF">
        <w:rPr>
          <w:rFonts w:ascii="Times New Roman" w:hAnsi="Times New Roman"/>
          <w:color w:val="000000"/>
          <w:lang w:val="ru-RU"/>
        </w:rPr>
        <w:t xml:space="preserve"> Поведение хромосом в мейозе. Кроссинговер. Биологический смысл и значение мейоза.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</w:t>
      </w:r>
      <w:r w:rsidRPr="006918CF">
        <w:rPr>
          <w:rFonts w:ascii="Times New Roman" w:hAnsi="Times New Roman"/>
          <w:color w:val="000000"/>
          <w:lang w:val="ru-RU"/>
        </w:rPr>
        <w:t>сперматогенез и овогенез. Особенности строения яйцеклеток и сперматозоидов. Оплодотворение. Партеногенез.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</w:t>
      </w:r>
      <w:r w:rsidRPr="006918CF">
        <w:rPr>
          <w:rFonts w:ascii="Times New Roman" w:hAnsi="Times New Roman"/>
          <w:color w:val="000000"/>
          <w:lang w:val="ru-RU"/>
        </w:rPr>
        <w:t>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врождённые уродства.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Рост и развитие растений. Онтогенез цветкового растения: стр</w:t>
      </w:r>
      <w:r w:rsidRPr="006918CF">
        <w:rPr>
          <w:rFonts w:ascii="Times New Roman" w:hAnsi="Times New Roman"/>
          <w:color w:val="000000"/>
          <w:lang w:val="ru-RU"/>
        </w:rPr>
        <w:t>оение семени, стадии развития.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Демонстрации: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</w:t>
      </w:r>
      <w:r w:rsidRPr="006918CF">
        <w:rPr>
          <w:rFonts w:ascii="Times New Roman" w:hAnsi="Times New Roman"/>
          <w:color w:val="000000"/>
          <w:lang w:val="ru-RU"/>
        </w:rPr>
        <w:t xml:space="preserve">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lastRenderedPageBreak/>
        <w:t xml:space="preserve">Оборудование: микроскоп, микропрепараты «Сперматозоиды млекопитающего», «Яйцеклетка млекопитающего», </w:t>
      </w:r>
      <w:r w:rsidRPr="006918CF">
        <w:rPr>
          <w:rFonts w:ascii="Times New Roman" w:hAnsi="Times New Roman"/>
          <w:color w:val="000000"/>
          <w:lang w:val="ru-RU"/>
        </w:rPr>
        <w:t>«Кариокинез в клетках корешка лука», магнитная модель-аппликация «Деление клетки», модель ДНК, модель метафазной хромосомы.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Лабораторные и практические работы: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Лабораторная работа № 3. «Наблюдение митоза в клетках кончика корешка лука на готовых микропрепа</w:t>
      </w:r>
      <w:r w:rsidRPr="006918CF">
        <w:rPr>
          <w:rFonts w:ascii="Times New Roman" w:hAnsi="Times New Roman"/>
          <w:color w:val="000000"/>
          <w:lang w:val="ru-RU"/>
        </w:rPr>
        <w:t>ратах».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Тема 6. Наследственность и изменчивость организмов.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Предмет и задачи генетики. История развития генетики. Роль цитологии и эмбриологии в становлении генетики. В</w:t>
      </w:r>
      <w:r w:rsidRPr="006918CF">
        <w:rPr>
          <w:rFonts w:ascii="Times New Roman" w:hAnsi="Times New Roman"/>
          <w:color w:val="000000"/>
          <w:lang w:val="ru-RU"/>
        </w:rPr>
        <w:t>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Закономерности наследования </w:t>
      </w:r>
      <w:r w:rsidRPr="006918CF">
        <w:rPr>
          <w:rFonts w:ascii="Times New Roman" w:hAnsi="Times New Roman"/>
          <w:color w:val="000000"/>
          <w:lang w:val="ru-RU"/>
        </w:rPr>
        <w:t>признаков, установленные Г. Менделем. Моногибридное скрещивание. Закон едино­образия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Дигибридное скрещивание. Закон нез</w:t>
      </w:r>
      <w:r w:rsidRPr="006918CF">
        <w:rPr>
          <w:rFonts w:ascii="Times New Roman" w:hAnsi="Times New Roman"/>
          <w:color w:val="000000"/>
          <w:lang w:val="ru-RU"/>
        </w:rPr>
        <w:t>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Сцепленное наследование признаков. Работа Т. Моргана по сцепленному насл</w:t>
      </w:r>
      <w:r w:rsidRPr="006918CF">
        <w:rPr>
          <w:rFonts w:ascii="Times New Roman" w:hAnsi="Times New Roman"/>
          <w:color w:val="000000"/>
          <w:lang w:val="ru-RU"/>
        </w:rPr>
        <w:t>едованию генов. Нарушение сцепления генов в результате кроссинговера.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Хромосомная теория наследственности. Генетические карты.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Генетика пола. Хромосомное определение пола. Аутосомы и половые хромосомы. Гомогаметные и гетерогаметные организмы. Наследование </w:t>
      </w:r>
      <w:r w:rsidRPr="006918CF">
        <w:rPr>
          <w:rFonts w:ascii="Times New Roman" w:hAnsi="Times New Roman"/>
          <w:color w:val="000000"/>
          <w:lang w:val="ru-RU"/>
        </w:rPr>
        <w:t>признаков, сцепленных с полом.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</w:t>
      </w:r>
      <w:r w:rsidRPr="006918CF">
        <w:rPr>
          <w:rFonts w:ascii="Times New Roman" w:hAnsi="Times New Roman"/>
          <w:color w:val="000000"/>
          <w:lang w:val="ru-RU"/>
        </w:rPr>
        <w:t>Количественные и качественные признаки и их норма реакции. Свойства модификационной изменчивости.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</w:t>
      </w:r>
      <w:r w:rsidRPr="006918CF">
        <w:rPr>
          <w:rFonts w:ascii="Times New Roman" w:hAnsi="Times New Roman"/>
          <w:color w:val="000000"/>
          <w:lang w:val="ru-RU"/>
        </w:rPr>
        <w:t>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Внеядерная наследственность и изменчивость.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Генетика человека. Кариотип чел</w:t>
      </w:r>
      <w:r w:rsidRPr="006918CF">
        <w:rPr>
          <w:rFonts w:ascii="Times New Roman" w:hAnsi="Times New Roman"/>
          <w:color w:val="000000"/>
          <w:lang w:val="ru-RU"/>
        </w:rPr>
        <w:t>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</w:t>
      </w:r>
      <w:r w:rsidRPr="006918CF">
        <w:rPr>
          <w:rFonts w:ascii="Times New Roman" w:hAnsi="Times New Roman"/>
          <w:color w:val="000000"/>
          <w:lang w:val="ru-RU"/>
        </w:rPr>
        <w:t>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</w:t>
      </w:r>
      <w:r w:rsidRPr="006918CF">
        <w:rPr>
          <w:rFonts w:ascii="Times New Roman" w:hAnsi="Times New Roman"/>
          <w:color w:val="000000"/>
          <w:lang w:val="ru-RU"/>
        </w:rPr>
        <w:t>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Демонстрации: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lastRenderedPageBreak/>
        <w:t>Табли</w:t>
      </w:r>
      <w:r w:rsidRPr="006918CF">
        <w:rPr>
          <w:rFonts w:ascii="Times New Roman" w:hAnsi="Times New Roman"/>
          <w:color w:val="000000"/>
          <w:lang w:val="ru-RU"/>
        </w:rPr>
        <w:t>цы и схемы: 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</w:t>
      </w:r>
      <w:r w:rsidRPr="006918CF">
        <w:rPr>
          <w:rFonts w:ascii="Times New Roman" w:hAnsi="Times New Roman"/>
          <w:color w:val="000000"/>
          <w:lang w:val="ru-RU"/>
        </w:rPr>
        <w:t xml:space="preserve">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</w:t>
      </w:r>
      <w:r w:rsidRPr="006918CF">
        <w:rPr>
          <w:rFonts w:ascii="Times New Roman" w:hAnsi="Times New Roman"/>
          <w:color w:val="000000"/>
          <w:lang w:val="ru-RU"/>
        </w:rPr>
        <w:t>групп крови», «Мутационная изменчивость».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хромосом», микроскоп и микропрепарат «Дрозофила» (норма, мутации формы крыльев и окраски </w:t>
      </w:r>
      <w:r w:rsidRPr="006918CF">
        <w:rPr>
          <w:rFonts w:ascii="Times New Roman" w:hAnsi="Times New Roman"/>
          <w:color w:val="000000"/>
          <w:lang w:val="ru-RU"/>
        </w:rPr>
        <w:t>тела), гербарий «Горох посевной».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Лабораторные и практические работы: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Лабораторная работа № 6. «Изучение модификационной измен</w:t>
      </w:r>
      <w:r w:rsidRPr="006918CF">
        <w:rPr>
          <w:rFonts w:ascii="Times New Roman" w:hAnsi="Times New Roman"/>
          <w:color w:val="000000"/>
          <w:lang w:val="ru-RU"/>
        </w:rPr>
        <w:t>чивости, построение вариационного ряда и вариационной кривой».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Лабораторная работа № 7. «Анализ мутаций у дрозофилы на готовых микропрепаратах».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Практическая работа № 2. «Составление и анализ родословных человека».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Тема 7. Селекция организмов. Основы биоте</w:t>
      </w:r>
      <w:r w:rsidRPr="006918CF">
        <w:rPr>
          <w:rFonts w:ascii="Times New Roman" w:hAnsi="Times New Roman"/>
          <w:b/>
          <w:color w:val="000000"/>
          <w:lang w:val="ru-RU"/>
        </w:rPr>
        <w:t>хнологии.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Современные методы селекции. Массовый</w:t>
      </w:r>
      <w:r w:rsidRPr="006918CF">
        <w:rPr>
          <w:rFonts w:ascii="Times New Roman" w:hAnsi="Times New Roman"/>
          <w:color w:val="000000"/>
          <w:lang w:val="ru-RU"/>
        </w:rPr>
        <w:t xml:space="preserve">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</w:t>
      </w:r>
      <w:r w:rsidRPr="006918CF">
        <w:rPr>
          <w:rFonts w:ascii="Times New Roman" w:hAnsi="Times New Roman"/>
          <w:color w:val="000000"/>
          <w:lang w:val="ru-RU"/>
        </w:rPr>
        <w:t>её успехи. Искусственный мутагенез и получение полиплоидов. Достижения селекции растений, животных и микроорганизмов.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</w:t>
      </w:r>
      <w:r w:rsidRPr="006918CF">
        <w:rPr>
          <w:rFonts w:ascii="Times New Roman" w:hAnsi="Times New Roman"/>
          <w:color w:val="000000"/>
          <w:lang w:val="ru-RU"/>
        </w:rPr>
        <w:t xml:space="preserve">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Демонстрации: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Портреты: Н. И. Вавилов, И. В. Мичур</w:t>
      </w:r>
      <w:r w:rsidRPr="006918CF">
        <w:rPr>
          <w:rFonts w:ascii="Times New Roman" w:hAnsi="Times New Roman"/>
          <w:color w:val="000000"/>
          <w:lang w:val="ru-RU"/>
        </w:rPr>
        <w:t>ин, Г. Д. Карпеченко, М. Ф. Иванов.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</w:t>
      </w:r>
      <w:r w:rsidRPr="006918CF">
        <w:rPr>
          <w:rFonts w:ascii="Times New Roman" w:hAnsi="Times New Roman"/>
          <w:color w:val="000000"/>
          <w:lang w:val="ru-RU"/>
        </w:rPr>
        <w:t>кты биотехнологии», «Клеточные культуры и клонирование», «Конструирование и перенос генов, хромосом».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Лабораторные и практические р</w:t>
      </w:r>
      <w:r w:rsidRPr="006918CF">
        <w:rPr>
          <w:rFonts w:ascii="Times New Roman" w:hAnsi="Times New Roman"/>
          <w:b/>
          <w:color w:val="000000"/>
          <w:lang w:val="ru-RU"/>
        </w:rPr>
        <w:t>аботы: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Экскурсия«Основные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9E4542" w:rsidRPr="006918CF" w:rsidRDefault="009E4542">
      <w:pPr>
        <w:spacing w:after="0" w:line="264" w:lineRule="auto"/>
        <w:ind w:left="120"/>
        <w:jc w:val="both"/>
        <w:rPr>
          <w:lang w:val="ru-RU"/>
        </w:rPr>
      </w:pPr>
    </w:p>
    <w:p w:rsidR="009E4542" w:rsidRPr="006918CF" w:rsidRDefault="006918CF">
      <w:pPr>
        <w:spacing w:after="0" w:line="264" w:lineRule="auto"/>
        <w:ind w:left="120"/>
        <w:jc w:val="both"/>
        <w:rPr>
          <w:b/>
          <w:bCs/>
          <w:lang w:val="ru-RU"/>
        </w:rPr>
      </w:pPr>
      <w:bookmarkStart w:id="4" w:name="block-18004309"/>
      <w:bookmarkEnd w:id="3"/>
      <w:r w:rsidRPr="006918CF">
        <w:rPr>
          <w:rFonts w:ascii="Times New Roman" w:hAnsi="Times New Roman"/>
          <w:b/>
          <w:bCs/>
          <w:color w:val="000000"/>
          <w:lang w:val="ru-RU"/>
        </w:rPr>
        <w:t>ПЛАНИРУЕМЫЕ РЕЗУЛЬТАТЫ ОСВОЕНИЯ ПР</w:t>
      </w:r>
      <w:r w:rsidRPr="006918CF">
        <w:rPr>
          <w:rFonts w:ascii="Times New Roman" w:hAnsi="Times New Roman"/>
          <w:b/>
          <w:bCs/>
          <w:color w:val="000000"/>
          <w:lang w:val="ru-RU"/>
        </w:rPr>
        <w:t>ОГРАММЫ ПО БИОЛОГИИ НА БАЗОВОМ УРОВНЕ СРЕДНЕГО ОБЩЕГО ОБРАЗОВАНИЯ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</w:p>
    <w:p w:rsidR="009E4542" w:rsidRPr="006918CF" w:rsidRDefault="006918CF">
      <w:pPr>
        <w:spacing w:after="0" w:line="264" w:lineRule="auto"/>
        <w:ind w:left="12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В </w:t>
      </w:r>
      <w:r w:rsidRPr="006918CF">
        <w:rPr>
          <w:rFonts w:ascii="Times New Roman" w:hAnsi="Times New Roman"/>
          <w:color w:val="000000"/>
          <w:lang w:val="ru-RU"/>
        </w:rPr>
        <w:t>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</w:t>
      </w:r>
      <w:r w:rsidRPr="006918CF">
        <w:rPr>
          <w:rFonts w:ascii="Times New Roman" w:hAnsi="Times New Roman"/>
          <w:color w:val="000000"/>
          <w:lang w:val="ru-RU"/>
        </w:rPr>
        <w:t>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</w:t>
      </w:r>
      <w:r w:rsidRPr="006918CF">
        <w:rPr>
          <w:rFonts w:ascii="Times New Roman" w:hAnsi="Times New Roman"/>
          <w:color w:val="000000"/>
          <w:lang w:val="ru-RU"/>
        </w:rPr>
        <w:t>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</w:t>
      </w:r>
      <w:r w:rsidRPr="006918CF">
        <w:rPr>
          <w:rFonts w:ascii="Times New Roman" w:hAnsi="Times New Roman"/>
          <w:color w:val="000000"/>
          <w:lang w:val="ru-RU"/>
        </w:rPr>
        <w:t>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</w:t>
      </w:r>
      <w:r w:rsidRPr="006918CF">
        <w:rPr>
          <w:rFonts w:ascii="Times New Roman" w:hAnsi="Times New Roman"/>
          <w:color w:val="000000"/>
          <w:lang w:val="ru-RU"/>
        </w:rPr>
        <w:t>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Личностные резуль</w:t>
      </w:r>
      <w:r w:rsidRPr="006918CF">
        <w:rPr>
          <w:rFonts w:ascii="Times New Roman" w:hAnsi="Times New Roman"/>
          <w:color w:val="000000"/>
          <w:lang w:val="ru-RU"/>
        </w:rPr>
        <w:t>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</w:t>
      </w:r>
      <w:r w:rsidRPr="006918CF">
        <w:rPr>
          <w:rFonts w:ascii="Times New Roman" w:hAnsi="Times New Roman"/>
          <w:color w:val="000000"/>
          <w:lang w:val="ru-RU"/>
        </w:rPr>
        <w:t>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E4542" w:rsidRPr="006918CF" w:rsidRDefault="006918CF">
      <w:pPr>
        <w:spacing w:after="0" w:line="264" w:lineRule="auto"/>
        <w:ind w:left="12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 xml:space="preserve"> 1)гражданского воспитания: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сформированность гражданской позиции обучающегося как акт</w:t>
      </w:r>
      <w:r w:rsidRPr="006918CF">
        <w:rPr>
          <w:rFonts w:ascii="Times New Roman" w:hAnsi="Times New Roman"/>
          <w:color w:val="000000"/>
          <w:lang w:val="ru-RU"/>
        </w:rPr>
        <w:t>ивного и ответственного члена российского общества;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осознание своих конституционных прав и обязанностей, уважение закона и правопорядка;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готовность к совместной творческой деятельности при создании учебных проектов, решении учебных и познавательных задач, </w:t>
      </w:r>
      <w:r w:rsidRPr="006918CF">
        <w:rPr>
          <w:rFonts w:ascii="Times New Roman" w:hAnsi="Times New Roman"/>
          <w:color w:val="000000"/>
          <w:lang w:val="ru-RU"/>
        </w:rPr>
        <w:t>выполнении биологических экспериментов;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</w:t>
      </w:r>
      <w:r w:rsidRPr="006918CF">
        <w:rPr>
          <w:rFonts w:ascii="Times New Roman" w:hAnsi="Times New Roman"/>
          <w:color w:val="000000"/>
          <w:lang w:val="ru-RU"/>
        </w:rPr>
        <w:t>рными ценностями и социальным положением;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</w:t>
      </w:r>
      <w:r w:rsidRPr="006918CF">
        <w:rPr>
          <w:rFonts w:ascii="Times New Roman" w:hAnsi="Times New Roman"/>
          <w:color w:val="000000"/>
          <w:lang w:val="ru-RU"/>
        </w:rPr>
        <w:t>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готовность к гуманитарной и волонтёрской деятельности;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lastRenderedPageBreak/>
        <w:t>2) патриотического воспитания:</w:t>
      </w:r>
      <w:r w:rsidRPr="006918CF">
        <w:rPr>
          <w:rFonts w:ascii="Times New Roman" w:hAnsi="Times New Roman"/>
          <w:color w:val="000000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</w:t>
      </w:r>
      <w:r w:rsidRPr="006918CF">
        <w:rPr>
          <w:rFonts w:ascii="Times New Roman" w:hAnsi="Times New Roman"/>
          <w:color w:val="000000"/>
          <w:lang w:val="ru-RU"/>
        </w:rPr>
        <w:t>вой язык и культуру, прошлое и настоящее многонационального народа России;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способность оценивать вклад российских учёных в с</w:t>
      </w:r>
      <w:r w:rsidRPr="006918CF">
        <w:rPr>
          <w:rFonts w:ascii="Times New Roman" w:hAnsi="Times New Roman"/>
          <w:color w:val="000000"/>
          <w:lang w:val="ru-RU"/>
        </w:rPr>
        <w:t>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3) духовно-нравственного воспит</w:t>
      </w:r>
      <w:r w:rsidRPr="006918CF">
        <w:rPr>
          <w:rFonts w:ascii="Times New Roman" w:hAnsi="Times New Roman"/>
          <w:b/>
          <w:color w:val="000000"/>
          <w:lang w:val="ru-RU"/>
        </w:rPr>
        <w:t>ания: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осознание духовных ценностей российского народа;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сформированность нравственного сознания, этического поведения;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осознание личного </w:t>
      </w:r>
      <w:r w:rsidRPr="006918CF">
        <w:rPr>
          <w:rFonts w:ascii="Times New Roman" w:hAnsi="Times New Roman"/>
          <w:color w:val="000000"/>
          <w:lang w:val="ru-RU"/>
        </w:rPr>
        <w:t>вклада в построение устойчивого будущего;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4) эстетического воспитания: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эстетическое отношение к ми</w:t>
      </w:r>
      <w:r w:rsidRPr="006918CF">
        <w:rPr>
          <w:rFonts w:ascii="Times New Roman" w:hAnsi="Times New Roman"/>
          <w:color w:val="000000"/>
          <w:lang w:val="ru-RU"/>
        </w:rPr>
        <w:t>ру, включая эстетику быта, научного и технического творчества, спорта, труда, общественных отношений;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понимание эмоционального воздействия живой природы и её ценности;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готовность к самовыражению в разных видах искусства, стремление проявлять качества творч</w:t>
      </w:r>
      <w:r w:rsidRPr="006918CF">
        <w:rPr>
          <w:rFonts w:ascii="Times New Roman" w:hAnsi="Times New Roman"/>
          <w:color w:val="000000"/>
          <w:lang w:val="ru-RU"/>
        </w:rPr>
        <w:t>еской личности;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</w:t>
      </w:r>
      <w:r w:rsidRPr="006918CF">
        <w:rPr>
          <w:rFonts w:ascii="Times New Roman" w:hAnsi="Times New Roman"/>
          <w:color w:val="000000"/>
          <w:lang w:val="ru-RU"/>
        </w:rPr>
        <w:t xml:space="preserve">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понимание ценности правил индивидуального и коллективного безопасного поведения в ситуациях, угрожающих здор</w:t>
      </w:r>
      <w:r w:rsidRPr="006918CF">
        <w:rPr>
          <w:rFonts w:ascii="Times New Roman" w:hAnsi="Times New Roman"/>
          <w:color w:val="000000"/>
          <w:lang w:val="ru-RU"/>
        </w:rPr>
        <w:t>овью и жизни людей;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6) трудового воспитания: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готовность к труду, осознание ценности мастерства, трудолюбие;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готовность к активной деятельности технологической </w:t>
      </w:r>
      <w:r w:rsidRPr="006918CF">
        <w:rPr>
          <w:rFonts w:ascii="Times New Roman" w:hAnsi="Times New Roman"/>
          <w:color w:val="000000"/>
          <w:lang w:val="ru-RU"/>
        </w:rPr>
        <w:t>и социальной направленности, способность инициировать, планировать и самостоятельно выполнять такую деятельность;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</w:t>
      </w:r>
      <w:r w:rsidRPr="006918CF">
        <w:rPr>
          <w:rFonts w:ascii="Times New Roman" w:hAnsi="Times New Roman"/>
          <w:color w:val="000000"/>
          <w:lang w:val="ru-RU"/>
        </w:rPr>
        <w:t>енные планы;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готовность и способность к образованию и самообразованию на протяжении всей жизни;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7) экологического воспитания: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lastRenderedPageBreak/>
        <w:t>повышение уровня экологичес</w:t>
      </w:r>
      <w:r w:rsidRPr="006918CF">
        <w:rPr>
          <w:rFonts w:ascii="Times New Roman" w:hAnsi="Times New Roman"/>
          <w:color w:val="000000"/>
          <w:lang w:val="ru-RU"/>
        </w:rPr>
        <w:t>кой культуры: приобретение опыта планирования поступков и оценки их возможных последствий для окружающей среды;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осознание глобального характера экологических проблем и путей их решения;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способность использовать приобретаемые при изучении биологии знания и </w:t>
      </w:r>
      <w:r w:rsidRPr="006918CF">
        <w:rPr>
          <w:rFonts w:ascii="Times New Roman" w:hAnsi="Times New Roman"/>
          <w:color w:val="000000"/>
          <w:lang w:val="ru-RU"/>
        </w:rPr>
        <w:t>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активное неприятие действий, приносящих вред окружающе</w:t>
      </w:r>
      <w:r w:rsidRPr="006918CF">
        <w:rPr>
          <w:rFonts w:ascii="Times New Roman" w:hAnsi="Times New Roman"/>
          <w:color w:val="000000"/>
          <w:lang w:val="ru-RU"/>
        </w:rPr>
        <w:t>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</w:t>
      </w:r>
      <w:r w:rsidRPr="006918CF">
        <w:rPr>
          <w:rFonts w:ascii="Times New Roman" w:hAnsi="Times New Roman"/>
          <w:color w:val="000000"/>
          <w:lang w:val="ru-RU"/>
        </w:rPr>
        <w:t>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8) ценности научного познания: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сформированность мировоззрения, соответствующего современному уровню раз</w:t>
      </w:r>
      <w:r w:rsidRPr="006918CF">
        <w:rPr>
          <w:rFonts w:ascii="Times New Roman" w:hAnsi="Times New Roman"/>
          <w:color w:val="000000"/>
          <w:lang w:val="ru-RU"/>
        </w:rPr>
        <w:t>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понимание специф</w:t>
      </w:r>
      <w:r w:rsidRPr="006918CF">
        <w:rPr>
          <w:rFonts w:ascii="Times New Roman" w:hAnsi="Times New Roman"/>
          <w:color w:val="000000"/>
          <w:lang w:val="ru-RU"/>
        </w:rPr>
        <w:t>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</w:t>
      </w:r>
      <w:r w:rsidRPr="006918CF">
        <w:rPr>
          <w:rFonts w:ascii="Times New Roman" w:hAnsi="Times New Roman"/>
          <w:color w:val="000000"/>
          <w:lang w:val="ru-RU"/>
        </w:rPr>
        <w:t>иродного равновесия;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</w:t>
      </w:r>
      <w:r w:rsidRPr="006918CF">
        <w:rPr>
          <w:rFonts w:ascii="Times New Roman" w:hAnsi="Times New Roman"/>
          <w:color w:val="000000"/>
          <w:lang w:val="ru-RU"/>
        </w:rPr>
        <w:t>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заинтересованность в получении биологических знаний в целях повышения общей культуры, естественн</w:t>
      </w:r>
      <w:r w:rsidRPr="006918CF">
        <w:rPr>
          <w:rFonts w:ascii="Times New Roman" w:hAnsi="Times New Roman"/>
          <w:color w:val="000000"/>
          <w:lang w:val="ru-RU"/>
        </w:rPr>
        <w:t>о-научной грамотности, как составной части функциональной грамотности обучающихся, формируемой при изучении биологии;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</w:t>
      </w:r>
      <w:r w:rsidRPr="006918CF">
        <w:rPr>
          <w:rFonts w:ascii="Times New Roman" w:hAnsi="Times New Roman"/>
          <w:color w:val="000000"/>
          <w:lang w:val="ru-RU"/>
        </w:rPr>
        <w:t>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способность самостоятельно использовать биологические знания для решения пр</w:t>
      </w:r>
      <w:r w:rsidRPr="006918CF">
        <w:rPr>
          <w:rFonts w:ascii="Times New Roman" w:hAnsi="Times New Roman"/>
          <w:color w:val="000000"/>
          <w:lang w:val="ru-RU"/>
        </w:rPr>
        <w:t>облем в реальных жизненных ситуациях;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готовность и способность к непрерывному образованию и самообразованию, к активному п</w:t>
      </w:r>
      <w:r w:rsidRPr="006918CF">
        <w:rPr>
          <w:rFonts w:ascii="Times New Roman" w:hAnsi="Times New Roman"/>
          <w:color w:val="000000"/>
          <w:lang w:val="ru-RU"/>
        </w:rPr>
        <w:t>олучению новых знаний по биологии в соответствии с жизненными потребностями.</w:t>
      </w:r>
    </w:p>
    <w:p w:rsidR="009E4542" w:rsidRPr="006918CF" w:rsidRDefault="009E4542">
      <w:pPr>
        <w:spacing w:after="0"/>
        <w:ind w:left="120"/>
        <w:rPr>
          <w:lang w:val="ru-RU"/>
        </w:rPr>
      </w:pPr>
    </w:p>
    <w:p w:rsidR="009E4542" w:rsidRPr="006918CF" w:rsidRDefault="006918CF">
      <w:pPr>
        <w:spacing w:after="0"/>
        <w:ind w:left="120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lastRenderedPageBreak/>
        <w:t>МЕТАПРЕДМЕТНЫЕ РЕЗУЛЬТАТЫ</w:t>
      </w:r>
    </w:p>
    <w:p w:rsidR="009E4542" w:rsidRPr="006918CF" w:rsidRDefault="006918CF">
      <w:pPr>
        <w:spacing w:after="0" w:line="264" w:lineRule="auto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Метапредметные результаты освоения учебного предмета «Биология» включают: значимые для формирования мировоззрения обучающихся междисциплинарные </w:t>
      </w:r>
      <w:r w:rsidRPr="006918CF">
        <w:rPr>
          <w:rFonts w:ascii="Times New Roman" w:hAnsi="Times New Roman"/>
          <w:color w:val="000000"/>
          <w:lang w:val="ru-RU"/>
        </w:rPr>
        <w:t>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</w:t>
      </w:r>
      <w:r w:rsidRPr="006918CF">
        <w:rPr>
          <w:rFonts w:ascii="Times New Roman" w:hAnsi="Times New Roman"/>
          <w:color w:val="000000"/>
          <w:lang w:val="ru-RU"/>
        </w:rPr>
        <w:t xml:space="preserve">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</w:t>
      </w:r>
      <w:r w:rsidRPr="006918CF">
        <w:rPr>
          <w:rFonts w:ascii="Times New Roman" w:hAnsi="Times New Roman"/>
          <w:color w:val="000000"/>
          <w:lang w:val="ru-RU"/>
        </w:rPr>
        <w:t>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Овладение универсальным</w:t>
      </w:r>
      <w:r w:rsidRPr="006918CF">
        <w:rPr>
          <w:rFonts w:ascii="Times New Roman" w:hAnsi="Times New Roman"/>
          <w:b/>
          <w:color w:val="000000"/>
          <w:lang w:val="ru-RU"/>
        </w:rPr>
        <w:t>и учебными познавательными действиями: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1)базовые логические действия: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использовать при освоении знаний приёмы логического мышления (анализа, синтеза, сравнения, классифи</w:t>
      </w:r>
      <w:r w:rsidRPr="006918CF">
        <w:rPr>
          <w:rFonts w:ascii="Times New Roman" w:hAnsi="Times New Roman"/>
          <w:color w:val="000000"/>
          <w:lang w:val="ru-RU"/>
        </w:rPr>
        <w:t>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</w:t>
      </w:r>
      <w:r w:rsidRPr="006918CF">
        <w:rPr>
          <w:rFonts w:ascii="Times New Roman" w:hAnsi="Times New Roman"/>
          <w:color w:val="000000"/>
          <w:lang w:val="ru-RU"/>
        </w:rPr>
        <w:t>ыми целями;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использовать биологические понятия для объяснения фактов и явлений живой природы;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</w:t>
      </w:r>
      <w:r w:rsidRPr="006918CF">
        <w:rPr>
          <w:rFonts w:ascii="Times New Roman" w:hAnsi="Times New Roman"/>
          <w:color w:val="000000"/>
          <w:lang w:val="ru-RU"/>
        </w:rPr>
        <w:t>заключения;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разрабатывать план решения проблемы с</w:t>
      </w:r>
      <w:r w:rsidRPr="006918CF">
        <w:rPr>
          <w:rFonts w:ascii="Times New Roman" w:hAnsi="Times New Roman"/>
          <w:color w:val="000000"/>
          <w:lang w:val="ru-RU"/>
        </w:rPr>
        <w:t xml:space="preserve"> учётом анализа имеющихся материальных и нематериальных ресурсов;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координировать и выполнять работу в условиях реального, виртуального и </w:t>
      </w:r>
      <w:r w:rsidRPr="006918CF">
        <w:rPr>
          <w:rFonts w:ascii="Times New Roman" w:hAnsi="Times New Roman"/>
          <w:color w:val="000000"/>
          <w:lang w:val="ru-RU"/>
        </w:rPr>
        <w:t>комбинированного взаимодействия;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развивать креативное мышление при решении жизненных проблем.</w:t>
      </w:r>
    </w:p>
    <w:p w:rsidR="009E4542" w:rsidRPr="006918CF" w:rsidRDefault="006918CF">
      <w:pPr>
        <w:spacing w:after="0" w:line="264" w:lineRule="auto"/>
        <w:ind w:left="12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 xml:space="preserve"> 2)базовые исследовательские действия: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</w:t>
      </w:r>
      <w:r w:rsidRPr="006918CF">
        <w:rPr>
          <w:rFonts w:ascii="Times New Roman" w:hAnsi="Times New Roman"/>
          <w:color w:val="000000"/>
          <w:lang w:val="ru-RU"/>
        </w:rPr>
        <w:t xml:space="preserve"> к самостоятельному поиску методов решения практических задач, применению различных методов познания;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</w:t>
      </w:r>
      <w:r w:rsidRPr="006918CF">
        <w:rPr>
          <w:rFonts w:ascii="Times New Roman" w:hAnsi="Times New Roman"/>
          <w:color w:val="000000"/>
          <w:lang w:val="ru-RU"/>
        </w:rPr>
        <w:t>оздании учебных и социальных проектов;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выявлять причинно-следс</w:t>
      </w:r>
      <w:r w:rsidRPr="006918CF">
        <w:rPr>
          <w:rFonts w:ascii="Times New Roman" w:hAnsi="Times New Roman"/>
          <w:color w:val="000000"/>
          <w:lang w:val="ru-RU"/>
        </w:rPr>
        <w:t>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анализировать полученные в ходе решения задачи результаты, критически оценивать их достов</w:t>
      </w:r>
      <w:r w:rsidRPr="006918CF">
        <w:rPr>
          <w:rFonts w:ascii="Times New Roman" w:hAnsi="Times New Roman"/>
          <w:color w:val="000000"/>
          <w:lang w:val="ru-RU"/>
        </w:rPr>
        <w:t>ерность, прогнозировать изменение в новых условиях;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давать оценку новым ситуациям, оценивать приобретённый опыт;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уметь переносить знания в познавательную и </w:t>
      </w:r>
      <w:r w:rsidRPr="006918CF">
        <w:rPr>
          <w:rFonts w:ascii="Times New Roman" w:hAnsi="Times New Roman"/>
          <w:color w:val="000000"/>
          <w:lang w:val="ru-RU"/>
        </w:rPr>
        <w:t>практическую области жизнедеятельности;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уметь интегрировать знания из разных предметных областей;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3) работа с информацией: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ориен</w:t>
      </w:r>
      <w:r w:rsidRPr="006918CF">
        <w:rPr>
          <w:rFonts w:ascii="Times New Roman" w:hAnsi="Times New Roman"/>
          <w:color w:val="000000"/>
          <w:lang w:val="ru-RU"/>
        </w:rPr>
        <w:t>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</w:t>
      </w:r>
      <w:r w:rsidRPr="006918CF">
        <w:rPr>
          <w:rFonts w:ascii="Times New Roman" w:hAnsi="Times New Roman"/>
          <w:color w:val="000000"/>
          <w:lang w:val="ru-RU"/>
        </w:rPr>
        <w:t>ценивать её достоверность и непротиворечивость;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приобретать опыт использования информационно-коммуникативных технолог</w:t>
      </w:r>
      <w:r w:rsidRPr="006918CF">
        <w:rPr>
          <w:rFonts w:ascii="Times New Roman" w:hAnsi="Times New Roman"/>
          <w:color w:val="000000"/>
          <w:lang w:val="ru-RU"/>
        </w:rPr>
        <w:t>ий, совершенствовать культуру активного использования различных поисковых систем;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использовать научный язык в качестве </w:t>
      </w:r>
      <w:r w:rsidRPr="006918CF">
        <w:rPr>
          <w:rFonts w:ascii="Times New Roman" w:hAnsi="Times New Roman"/>
          <w:color w:val="000000"/>
          <w:lang w:val="ru-RU"/>
        </w:rPr>
        <w:t>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владеть навыками распознаван</w:t>
      </w:r>
      <w:r w:rsidRPr="006918CF">
        <w:rPr>
          <w:rFonts w:ascii="Times New Roman" w:hAnsi="Times New Roman"/>
          <w:color w:val="000000"/>
          <w:lang w:val="ru-RU"/>
        </w:rPr>
        <w:t>ия и защиты информации, информационной безопасности личности.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Овладение универсальными коммуникативными действиями: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1)общение: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осуществлять коммуникации во всех сферах жизни, активно участвовать в диалоге или дискуссии по существу обсуждаемой темы (умение </w:t>
      </w:r>
      <w:r w:rsidRPr="006918CF">
        <w:rPr>
          <w:rFonts w:ascii="Times New Roman" w:hAnsi="Times New Roman"/>
          <w:color w:val="000000"/>
          <w:lang w:val="ru-RU"/>
        </w:rPr>
        <w:t>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знаков, пред</w:t>
      </w:r>
      <w:r w:rsidRPr="006918CF">
        <w:rPr>
          <w:rFonts w:ascii="Times New Roman" w:hAnsi="Times New Roman"/>
          <w:color w:val="000000"/>
          <w:lang w:val="ru-RU"/>
        </w:rPr>
        <w:t>посылок возникновения конфликтных ситуаций, уметь смягчать конфликты и вести переговоры;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</w:t>
      </w:r>
      <w:r w:rsidRPr="006918CF">
        <w:rPr>
          <w:rFonts w:ascii="Times New Roman" w:hAnsi="Times New Roman"/>
          <w:color w:val="000000"/>
          <w:lang w:val="ru-RU"/>
        </w:rPr>
        <w:t>ть свои возражения;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развёрнуто и логично излагать свою точку зрения с использованием языковых средств.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2)совместная деятельность: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lastRenderedPageBreak/>
        <w:t>понимать и использовать преимущества командной и индивидуальной работы при решении биологической проблемы, обосновывать необхо</w:t>
      </w:r>
      <w:r w:rsidRPr="006918CF">
        <w:rPr>
          <w:rFonts w:ascii="Times New Roman" w:hAnsi="Times New Roman"/>
          <w:color w:val="000000"/>
          <w:lang w:val="ru-RU"/>
        </w:rPr>
        <w:t>димость применения групповых форм взаимодействия при решении учебной задачи;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принимать цели совместной деятельности, организовывать и координир</w:t>
      </w:r>
      <w:r w:rsidRPr="006918CF">
        <w:rPr>
          <w:rFonts w:ascii="Times New Roman" w:hAnsi="Times New Roman"/>
          <w:color w:val="000000"/>
          <w:lang w:val="ru-RU"/>
        </w:rPr>
        <w:t>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пред</w:t>
      </w:r>
      <w:r w:rsidRPr="006918CF">
        <w:rPr>
          <w:rFonts w:ascii="Times New Roman" w:hAnsi="Times New Roman"/>
          <w:color w:val="000000"/>
          <w:lang w:val="ru-RU"/>
        </w:rPr>
        <w:t>лагать новые проекты, оценивать идеи с позиции новизны, оригинальности, практической значимости;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Овладение универсальными регулят</w:t>
      </w:r>
      <w:r w:rsidRPr="006918CF">
        <w:rPr>
          <w:rFonts w:ascii="Times New Roman" w:hAnsi="Times New Roman"/>
          <w:b/>
          <w:color w:val="000000"/>
          <w:lang w:val="ru-RU"/>
        </w:rPr>
        <w:t>ивными действиями: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1)самоорганизация: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</w:t>
      </w:r>
      <w:r w:rsidRPr="006918CF">
        <w:rPr>
          <w:rFonts w:ascii="Times New Roman" w:hAnsi="Times New Roman"/>
          <w:color w:val="000000"/>
          <w:lang w:val="ru-RU"/>
        </w:rPr>
        <w:t>ивой природе, своему здоровью и здоровью окружающих;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самостоятельно составлять план</w:t>
      </w:r>
      <w:r w:rsidRPr="006918CF">
        <w:rPr>
          <w:rFonts w:ascii="Times New Roman" w:hAnsi="Times New Roman"/>
          <w:color w:val="000000"/>
          <w:lang w:val="ru-RU"/>
        </w:rPr>
        <w:t xml:space="preserve"> решения проблемы с учётом имеющихся ресурсов, собственных возможностей и предпочтений;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давать оценку новым ситуациям;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расширять рамки учебного предмета на основе личных предпочтений;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делать осознанный выбор, аргументировать его, брать ответственность за </w:t>
      </w:r>
      <w:r w:rsidRPr="006918CF">
        <w:rPr>
          <w:rFonts w:ascii="Times New Roman" w:hAnsi="Times New Roman"/>
          <w:color w:val="000000"/>
          <w:lang w:val="ru-RU"/>
        </w:rPr>
        <w:t>решение;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оценивать приобретённый опыт;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2)самоконтроль: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давать оценку новым ситуациям, вносить коррективы в дея</w:t>
      </w:r>
      <w:r w:rsidRPr="006918CF">
        <w:rPr>
          <w:rFonts w:ascii="Times New Roman" w:hAnsi="Times New Roman"/>
          <w:color w:val="000000"/>
          <w:lang w:val="ru-RU"/>
        </w:rPr>
        <w:t>тельность, оценивать соответствие результатов целям;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</w:t>
      </w:r>
      <w:r w:rsidRPr="006918CF">
        <w:rPr>
          <w:rFonts w:ascii="Times New Roman" w:hAnsi="Times New Roman"/>
          <w:color w:val="000000"/>
          <w:lang w:val="ru-RU"/>
        </w:rPr>
        <w:t>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уметь оценивать риски и своевременно принимать решения по их снижению;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принимать мотивы и аргументы других при анализе результатов деятельности;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3)принятие себя и других: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принимать себя, понимая свои недостатки и достоинства;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принимать мотивы и аргумент</w:t>
      </w:r>
      <w:r w:rsidRPr="006918CF">
        <w:rPr>
          <w:rFonts w:ascii="Times New Roman" w:hAnsi="Times New Roman"/>
          <w:color w:val="000000"/>
          <w:lang w:val="ru-RU"/>
        </w:rPr>
        <w:t>ы других при анализе результатов деятельности;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признавать своё право и право других на ошибки;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развивать способность понимать мир с позиции другого человека.</w:t>
      </w:r>
    </w:p>
    <w:p w:rsidR="009E4542" w:rsidRPr="006918CF" w:rsidRDefault="009E4542">
      <w:pPr>
        <w:spacing w:after="0"/>
        <w:ind w:left="120"/>
        <w:rPr>
          <w:lang w:val="ru-RU"/>
        </w:rPr>
      </w:pPr>
    </w:p>
    <w:p w:rsidR="009E4542" w:rsidRPr="006918CF" w:rsidRDefault="006918CF">
      <w:pPr>
        <w:spacing w:after="0"/>
        <w:ind w:left="120"/>
        <w:rPr>
          <w:lang w:val="ru-RU"/>
        </w:rPr>
      </w:pPr>
      <w:bookmarkStart w:id="5" w:name="_Toc138318760"/>
      <w:bookmarkStart w:id="6" w:name="_Toc134720971"/>
      <w:bookmarkEnd w:id="5"/>
      <w:bookmarkEnd w:id="6"/>
      <w:r w:rsidRPr="006918CF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9E4542" w:rsidRPr="006918CF" w:rsidRDefault="009E4542">
      <w:pPr>
        <w:spacing w:after="0"/>
        <w:ind w:left="120"/>
        <w:rPr>
          <w:lang w:val="ru-RU"/>
        </w:rPr>
      </w:pP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Предметные результаты освоения программы СОО по биологии на базовом уровне</w:t>
      </w:r>
      <w:r w:rsidRPr="006918CF">
        <w:rPr>
          <w:rFonts w:ascii="Times New Roman" w:hAnsi="Times New Roman"/>
          <w:color w:val="000000"/>
          <w:lang w:val="ru-RU"/>
        </w:rPr>
        <w:t xml:space="preserve">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</w:t>
      </w:r>
      <w:r w:rsidRPr="006918CF">
        <w:rPr>
          <w:rFonts w:ascii="Times New Roman" w:hAnsi="Times New Roman"/>
          <w:color w:val="000000"/>
          <w:lang w:val="ru-RU"/>
        </w:rPr>
        <w:t xml:space="preserve"> реальных жизненных ситуациях, связанных с биологией. В программе предметные результаты представлены по годам обучения.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Предметные результаты освоения учебного предмета «Биология» </w:t>
      </w:r>
      <w:r w:rsidRPr="006918CF">
        <w:rPr>
          <w:rFonts w:ascii="Times New Roman" w:hAnsi="Times New Roman"/>
          <w:b/>
          <w:i/>
          <w:color w:val="000000"/>
          <w:lang w:val="ru-RU"/>
        </w:rPr>
        <w:t>в 10 классе</w:t>
      </w:r>
      <w:r w:rsidRPr="006918CF">
        <w:rPr>
          <w:rFonts w:ascii="Times New Roman" w:hAnsi="Times New Roman"/>
          <w:color w:val="000000"/>
          <w:lang w:val="ru-RU"/>
        </w:rPr>
        <w:t xml:space="preserve"> должны отражать: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сформированность знаний о месте и роли биологии</w:t>
      </w:r>
      <w:r w:rsidRPr="006918CF">
        <w:rPr>
          <w:rFonts w:ascii="Times New Roman" w:hAnsi="Times New Roman"/>
          <w:color w:val="000000"/>
          <w:lang w:val="ru-RU"/>
        </w:rPr>
        <w:t xml:space="preserve">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</w:t>
      </w:r>
      <w:r w:rsidRPr="006918CF">
        <w:rPr>
          <w:rFonts w:ascii="Times New Roman" w:hAnsi="Times New Roman"/>
          <w:color w:val="000000"/>
          <w:lang w:val="ru-RU"/>
        </w:rPr>
        <w:t>ных задач;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</w:t>
      </w:r>
      <w:r w:rsidRPr="006918CF">
        <w:rPr>
          <w:rFonts w:ascii="Times New Roman" w:hAnsi="Times New Roman"/>
          <w:color w:val="000000"/>
          <w:lang w:val="ru-RU"/>
        </w:rPr>
        <w:t>енность, изменчивость, рост и развитие;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</w:t>
      </w:r>
      <w:r w:rsidRPr="006918CF">
        <w:rPr>
          <w:rFonts w:ascii="Times New Roman" w:hAnsi="Times New Roman"/>
          <w:color w:val="000000"/>
          <w:lang w:val="ru-RU"/>
        </w:rPr>
        <w:t>льтурных растений Н. И. Вавилова), определять границы их применимости к живым системам;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</w:t>
      </w:r>
      <w:r w:rsidRPr="006918CF">
        <w:rPr>
          <w:rFonts w:ascii="Times New Roman" w:hAnsi="Times New Roman"/>
          <w:color w:val="000000"/>
          <w:lang w:val="ru-RU"/>
        </w:rPr>
        <w:t>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выделять существенные признаки виру</w:t>
      </w:r>
      <w:r w:rsidRPr="006918CF">
        <w:rPr>
          <w:rFonts w:ascii="Times New Roman" w:hAnsi="Times New Roman"/>
          <w:color w:val="000000"/>
          <w:lang w:val="ru-RU"/>
        </w:rPr>
        <w:t>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</w:t>
      </w:r>
      <w:r w:rsidRPr="006918CF">
        <w:rPr>
          <w:rFonts w:ascii="Times New Roman" w:hAnsi="Times New Roman"/>
          <w:color w:val="000000"/>
          <w:lang w:val="ru-RU"/>
        </w:rPr>
        <w:t>, индивидуального развития организма (онтогенез);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</w:t>
      </w:r>
      <w:r w:rsidRPr="006918CF">
        <w:rPr>
          <w:rFonts w:ascii="Times New Roman" w:hAnsi="Times New Roman"/>
          <w:color w:val="000000"/>
          <w:lang w:val="ru-RU"/>
        </w:rPr>
        <w:t>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умение решать элементарные генетические задачи на </w:t>
      </w:r>
      <w:r w:rsidRPr="006918CF">
        <w:rPr>
          <w:rFonts w:ascii="Times New Roman" w:hAnsi="Times New Roman"/>
          <w:color w:val="000000"/>
          <w:lang w:val="ru-RU"/>
        </w:rPr>
        <w:t>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выполнять лабораторные и практические работы, соблюдать правила при работе с учебным и лабора</w:t>
      </w:r>
      <w:r w:rsidRPr="006918CF">
        <w:rPr>
          <w:rFonts w:ascii="Times New Roman" w:hAnsi="Times New Roman"/>
          <w:color w:val="000000"/>
          <w:lang w:val="ru-RU"/>
        </w:rPr>
        <w:t>торным оборудованием;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 xml:space="preserve"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</w:t>
      </w:r>
      <w:r w:rsidRPr="006918CF">
        <w:rPr>
          <w:rFonts w:ascii="Times New Roman" w:hAnsi="Times New Roman"/>
          <w:color w:val="000000"/>
          <w:lang w:val="ru-RU"/>
        </w:rPr>
        <w:lastRenderedPageBreak/>
        <w:t>массовой информации, научно-популярные материалы), этические аспекты современных ис</w:t>
      </w:r>
      <w:r w:rsidRPr="006918CF">
        <w:rPr>
          <w:rFonts w:ascii="Times New Roman" w:hAnsi="Times New Roman"/>
          <w:color w:val="000000"/>
          <w:lang w:val="ru-RU"/>
        </w:rPr>
        <w:t>следований в биологии, медицине, биотехнологии;</w:t>
      </w:r>
    </w:p>
    <w:p w:rsidR="009E4542" w:rsidRPr="006918CF" w:rsidRDefault="006918CF">
      <w:pPr>
        <w:spacing w:after="0" w:line="264" w:lineRule="auto"/>
        <w:ind w:firstLine="600"/>
        <w:jc w:val="both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9E4542" w:rsidRDefault="006918CF">
      <w:pPr>
        <w:spacing w:after="0"/>
        <w:ind w:left="120"/>
      </w:pPr>
      <w:bookmarkStart w:id="7" w:name="block-18004303"/>
      <w:bookmarkEnd w:id="4"/>
      <w:r w:rsidRPr="006918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4542" w:rsidRDefault="00691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9"/>
        <w:gridCol w:w="2056"/>
        <w:gridCol w:w="841"/>
        <w:gridCol w:w="1607"/>
        <w:gridCol w:w="1666"/>
        <w:gridCol w:w="2447"/>
      </w:tblGrid>
      <w:tr w:rsidR="009E4542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4542" w:rsidRDefault="009E4542">
            <w:pPr>
              <w:spacing w:after="0"/>
              <w:ind w:left="135"/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42" w:rsidRDefault="009E45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42" w:rsidRDefault="009E454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42" w:rsidRDefault="009E4542"/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E4542" w:rsidRDefault="009E4542"/>
        </w:tc>
      </w:tr>
    </w:tbl>
    <w:p w:rsidR="009E4542" w:rsidRDefault="009E4542">
      <w:pPr>
        <w:sectPr w:rsidR="009E4542">
          <w:pgSz w:w="11906" w:h="16383"/>
          <w:pgMar w:top="1800" w:right="1440" w:bottom="1800" w:left="1440" w:header="720" w:footer="720" w:gutter="0"/>
          <w:cols w:space="720"/>
        </w:sectPr>
      </w:pPr>
    </w:p>
    <w:p w:rsidR="009E4542" w:rsidRDefault="006918CF">
      <w:pPr>
        <w:spacing w:after="0"/>
      </w:pPr>
      <w:bookmarkStart w:id="8" w:name="block-1800430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10 КЛАСС </w:t>
      </w:r>
    </w:p>
    <w:tbl>
      <w:tblPr>
        <w:tblW w:w="1356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20"/>
        <w:gridCol w:w="5220"/>
        <w:gridCol w:w="1008"/>
        <w:gridCol w:w="1212"/>
        <w:gridCol w:w="1176"/>
        <w:gridCol w:w="1092"/>
        <w:gridCol w:w="2940"/>
      </w:tblGrid>
      <w:tr w:rsidR="009E4542">
        <w:trPr>
          <w:trHeight w:val="144"/>
          <w:tblCellSpacing w:w="0" w:type="dxa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5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3396" w:type="dxa"/>
            <w:gridSpan w:val="3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4542" w:rsidRDefault="009E4542">
            <w:pPr>
              <w:spacing w:after="0"/>
              <w:ind w:left="135"/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42" w:rsidRDefault="009E4542"/>
        </w:tc>
        <w:tc>
          <w:tcPr>
            <w:tcW w:w="52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42" w:rsidRDefault="009E454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4542" w:rsidRDefault="009E4542">
            <w:pPr>
              <w:spacing w:after="0"/>
              <w:ind w:left="135"/>
            </w:pPr>
          </w:p>
        </w:tc>
        <w:tc>
          <w:tcPr>
            <w:tcW w:w="1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42" w:rsidRDefault="009E4542"/>
        </w:tc>
        <w:tc>
          <w:tcPr>
            <w:tcW w:w="29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42" w:rsidRDefault="009E4542"/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«Использование различных методов при изучении биологических объектов»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Уровни организации биосистем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6-7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строение белков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белков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биологическиекатализаторы. Лабораторная работа № 1 «Изучение каталитической активности ферментов (на 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амилазы или каталазы)»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4-15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описание»</w:t>
            </w:r>
          </w:p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прокариотической клетки. Бактерии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Клеточная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стенка, гликокаликс, их функции. Плазматическая мембрана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Цитоплазма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ее органоиды. Одномембранные органоиды: ЭПС, АГ, лизосомы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органоиды: митохондрии и пластиды.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Немембранные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органоиды: рибосомы, жгутики, реснички. Включения.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Ядро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регуляторный центр клетки- строение, функции. Хромосомы, репликация.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Зачет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 по теме «Химический состав и строение клетки»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22-23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или метаболизм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.Типы обмена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веществ: автотрофный и гетеротрофный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24-25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Хемосинтез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26-27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обмен. Этапы энергетического обмена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28-30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белка. Генетическая информация и ДНК. Генетический код и его свойства. </w:t>
            </w:r>
          </w:p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матричного синтеза. Транскрипция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31-32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Трансляция - синтез белка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Неклеточные формы жизни- вирусы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Зачет №2 по теме «Жизнедеятельность клетки»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«Наблюдение митоза в клетках кончика корешка лука на готовых микропрепаратах»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Стадии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митоза. Апоптоз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размножения организмов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38-39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Мейоз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40-41</w:t>
            </w:r>
          </w:p>
        </w:tc>
        <w:tc>
          <w:tcPr>
            <w:tcW w:w="5220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42-43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 №3 по теме «Размножение и индивидуальное развитие организмов»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46-47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Решение задач на моногибридное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серещивание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</w:tcPr>
          <w:p w:rsidR="009E4542" w:rsidRDefault="006918C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48-50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генетических задач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51-52</w:t>
            </w:r>
          </w:p>
        </w:tc>
        <w:tc>
          <w:tcPr>
            <w:tcW w:w="522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наследование признаков. Лабораторная работа № 5 «Изучение результатов моногибридного и дигибридного скрещивания у дрозофилы на готовых микропрепаратах»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53-55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признаков, 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сцепленных с полом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 на сцепленное с полом наследование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56-57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58--60</w:t>
            </w:r>
          </w:p>
        </w:tc>
        <w:tc>
          <w:tcPr>
            <w:tcW w:w="522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62-63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«Наследственность и изменчивость организмов»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9E4542" w:rsidRDefault="00691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Зачет №4 </w:t>
            </w: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«Наследственность и изменчивость организмов»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22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65-66</w:t>
            </w:r>
          </w:p>
        </w:tc>
        <w:tc>
          <w:tcPr>
            <w:tcW w:w="522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9E4542" w:rsidRPr="006918CF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Pr="006918CF" w:rsidRDefault="006918CF">
            <w:pPr>
              <w:spacing w:after="0"/>
              <w:ind w:left="135"/>
              <w:rPr>
                <w:lang w:val="ru-RU"/>
              </w:rPr>
            </w:pPr>
            <w:r w:rsidRPr="00691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6918C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2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vAlign w:val="center"/>
          </w:tcPr>
          <w:p w:rsidR="009E4542" w:rsidRDefault="009E4542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E4542">
        <w:trPr>
          <w:trHeight w:val="144"/>
          <w:tblCellSpacing w:w="0" w:type="dxa"/>
        </w:trPr>
        <w:tc>
          <w:tcPr>
            <w:tcW w:w="920" w:type="dxa"/>
            <w:vAlign w:val="center"/>
          </w:tcPr>
          <w:p w:rsidR="009E4542" w:rsidRDefault="009E4542">
            <w:pPr>
              <w:spacing w:after="0"/>
              <w:rPr>
                <w:lang w:val="ru-RU"/>
              </w:rPr>
            </w:pPr>
          </w:p>
        </w:tc>
        <w:tc>
          <w:tcPr>
            <w:tcW w:w="5220" w:type="dxa"/>
            <w:vAlign w:val="center"/>
          </w:tcPr>
          <w:p w:rsidR="009E4542" w:rsidRDefault="006918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8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212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76" w:type="dxa"/>
            <w:vAlign w:val="center"/>
          </w:tcPr>
          <w:p w:rsidR="009E4542" w:rsidRDefault="006918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2" w:type="dxa"/>
            <w:vAlign w:val="center"/>
          </w:tcPr>
          <w:p w:rsidR="009E4542" w:rsidRDefault="009E4542">
            <w:pPr>
              <w:spacing w:after="0"/>
              <w:ind w:left="135"/>
            </w:pPr>
          </w:p>
        </w:tc>
        <w:tc>
          <w:tcPr>
            <w:tcW w:w="2940" w:type="dxa"/>
            <w:vAlign w:val="center"/>
          </w:tcPr>
          <w:p w:rsidR="009E4542" w:rsidRDefault="009E45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bookmarkEnd w:id="8"/>
    <w:p w:rsidR="009E4542" w:rsidRDefault="006918CF">
      <w:pPr>
        <w:spacing w:after="0"/>
      </w:pPr>
      <w:r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9E4542" w:rsidRDefault="006918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9E4542" w:rsidRPr="006918CF" w:rsidRDefault="006918CF">
      <w:pPr>
        <w:spacing w:after="0" w:line="480" w:lineRule="auto"/>
        <w:ind w:left="120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​‌</w:t>
      </w:r>
      <w:bookmarkStart w:id="9" w:name="1afc3992-2479-4825-97e8-55faa1aba9ed"/>
      <w:r w:rsidRPr="006918CF">
        <w:rPr>
          <w:rFonts w:ascii="Times New Roman" w:hAnsi="Times New Roman"/>
          <w:color w:val="000000"/>
          <w:lang w:val="ru-RU"/>
        </w:rPr>
        <w:t xml:space="preserve">• Биология / Пасечник В.В., Каменский А.А., Рубцов </w:t>
      </w:r>
      <w:r>
        <w:rPr>
          <w:rFonts w:ascii="Times New Roman" w:hAnsi="Times New Roman"/>
          <w:color w:val="000000"/>
        </w:rPr>
        <w:t>A</w:t>
      </w:r>
      <w:r w:rsidRPr="006918CF">
        <w:rPr>
          <w:rFonts w:ascii="Times New Roman" w:hAnsi="Times New Roman"/>
          <w:color w:val="000000"/>
          <w:lang w:val="ru-RU"/>
        </w:rPr>
        <w:t>.</w:t>
      </w:r>
      <w:r>
        <w:rPr>
          <w:rFonts w:ascii="Times New Roman" w:hAnsi="Times New Roman"/>
          <w:color w:val="000000"/>
        </w:rPr>
        <w:t>M</w:t>
      </w:r>
      <w:r w:rsidRPr="006918CF">
        <w:rPr>
          <w:rFonts w:ascii="Times New Roman" w:hAnsi="Times New Roman"/>
          <w:color w:val="000000"/>
          <w:lang w:val="ru-RU"/>
        </w:rPr>
        <w:t xml:space="preserve">. и другие /Под ред. Пасечника В.В., Акционерное </w:t>
      </w:r>
      <w:r w:rsidRPr="006918CF">
        <w:rPr>
          <w:rFonts w:ascii="Times New Roman" w:hAnsi="Times New Roman"/>
          <w:color w:val="000000"/>
          <w:lang w:val="ru-RU"/>
        </w:rPr>
        <w:t>общество «Издательство «Просвещение»</w:t>
      </w:r>
      <w:bookmarkEnd w:id="9"/>
      <w:r w:rsidRPr="006918CF">
        <w:rPr>
          <w:rFonts w:ascii="Times New Roman" w:hAnsi="Times New Roman"/>
          <w:color w:val="000000"/>
          <w:lang w:val="ru-RU"/>
        </w:rPr>
        <w:t>‌​</w:t>
      </w:r>
    </w:p>
    <w:p w:rsidR="009E4542" w:rsidRPr="006918CF" w:rsidRDefault="006918CF">
      <w:pPr>
        <w:spacing w:after="0" w:line="480" w:lineRule="auto"/>
        <w:ind w:left="120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​‌‌</w:t>
      </w:r>
    </w:p>
    <w:p w:rsidR="009E4542" w:rsidRPr="006918CF" w:rsidRDefault="006918CF">
      <w:pPr>
        <w:spacing w:after="0"/>
        <w:ind w:left="120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​</w:t>
      </w:r>
    </w:p>
    <w:p w:rsidR="009E4542" w:rsidRPr="006918CF" w:rsidRDefault="006918CF">
      <w:pPr>
        <w:spacing w:after="0" w:line="480" w:lineRule="auto"/>
        <w:ind w:left="120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9E4542" w:rsidRPr="006918CF" w:rsidRDefault="006918CF">
      <w:pPr>
        <w:spacing w:after="0" w:line="480" w:lineRule="auto"/>
        <w:ind w:left="120"/>
        <w:rPr>
          <w:lang w:val="ru-RU"/>
        </w:rPr>
      </w:pPr>
      <w:r w:rsidRPr="006918CF">
        <w:rPr>
          <w:rFonts w:ascii="Times New Roman" w:hAnsi="Times New Roman"/>
          <w:color w:val="000000"/>
          <w:lang w:val="ru-RU"/>
        </w:rPr>
        <w:t>​‌</w:t>
      </w:r>
      <w:bookmarkStart w:id="10" w:name="067ab85e-d001-4ef1-a68a-3a188c1c3fcd"/>
      <w:r w:rsidRPr="006918CF">
        <w:rPr>
          <w:rFonts w:ascii="Times New Roman" w:hAnsi="Times New Roman"/>
          <w:color w:val="000000"/>
          <w:lang w:val="ru-RU"/>
        </w:rPr>
        <w:t>Биология. Поурочные разработки. 10-11 классы. Базовый уровень. под редакцией В.В. Пасечника</w:t>
      </w:r>
      <w:bookmarkEnd w:id="10"/>
      <w:r w:rsidRPr="006918CF">
        <w:rPr>
          <w:rFonts w:ascii="Times New Roman" w:hAnsi="Times New Roman"/>
          <w:color w:val="000000"/>
          <w:lang w:val="ru-RU"/>
        </w:rPr>
        <w:t>‌​</w:t>
      </w:r>
    </w:p>
    <w:p w:rsidR="009E4542" w:rsidRPr="006918CF" w:rsidRDefault="009E4542">
      <w:pPr>
        <w:spacing w:after="0"/>
        <w:ind w:left="120"/>
        <w:rPr>
          <w:lang w:val="ru-RU"/>
        </w:rPr>
      </w:pPr>
    </w:p>
    <w:p w:rsidR="009E4542" w:rsidRPr="006918CF" w:rsidRDefault="006918CF">
      <w:pPr>
        <w:spacing w:after="0" w:line="480" w:lineRule="auto"/>
        <w:ind w:left="120"/>
        <w:rPr>
          <w:lang w:val="ru-RU"/>
        </w:rPr>
      </w:pPr>
      <w:r w:rsidRPr="006918CF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9E4542" w:rsidRDefault="006918CF">
      <w:pPr>
        <w:spacing w:after="0" w:line="480" w:lineRule="auto"/>
        <w:ind w:left="120"/>
      </w:pPr>
      <w:r>
        <w:rPr>
          <w:rFonts w:ascii="Times New Roman" w:hAnsi="Times New Roman"/>
          <w:color w:val="000000"/>
        </w:rPr>
        <w:t>​</w:t>
      </w:r>
      <w:r>
        <w:rPr>
          <w:rFonts w:ascii="Times New Roman" w:hAnsi="Times New Roman"/>
          <w:color w:val="333333"/>
        </w:rPr>
        <w:t>​‌</w:t>
      </w:r>
      <w:bookmarkStart w:id="11" w:name="f609a0d8-1d02-442e-8076-df34c8584109"/>
      <w:r>
        <w:rPr>
          <w:rFonts w:ascii="Times New Roman" w:hAnsi="Times New Roman"/>
          <w:color w:val="000000"/>
        </w:rPr>
        <w:t>Библиотека ЦОК</w:t>
      </w:r>
      <w:bookmarkEnd w:id="11"/>
      <w:r>
        <w:rPr>
          <w:rFonts w:ascii="Times New Roman" w:hAnsi="Times New Roman"/>
          <w:color w:val="333333"/>
        </w:rPr>
        <w:t>‌</w:t>
      </w:r>
      <w:r>
        <w:rPr>
          <w:rFonts w:ascii="Times New Roman" w:hAnsi="Times New Roman"/>
          <w:color w:val="000000"/>
        </w:rPr>
        <w:t>​</w:t>
      </w:r>
    </w:p>
    <w:p w:rsidR="009E4542" w:rsidRDefault="009E4542">
      <w:pPr>
        <w:sectPr w:rsidR="009E4542">
          <w:pgSz w:w="16383" w:h="11906" w:orient="landscape"/>
          <w:pgMar w:top="1800" w:right="1440" w:bottom="1800" w:left="1440" w:header="720" w:footer="720" w:gutter="0"/>
          <w:cols w:space="720"/>
        </w:sectPr>
      </w:pPr>
      <w:bookmarkStart w:id="12" w:name="block-18004307"/>
    </w:p>
    <w:bookmarkEnd w:id="12"/>
    <w:p w:rsidR="009E4542" w:rsidRDefault="009E4542"/>
    <w:sectPr w:rsidR="009E4542" w:rsidSect="009E454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542" w:rsidRDefault="006918CF">
      <w:pPr>
        <w:spacing w:line="240" w:lineRule="auto"/>
      </w:pPr>
      <w:r>
        <w:separator/>
      </w:r>
    </w:p>
  </w:endnote>
  <w:endnote w:type="continuationSeparator" w:id="1">
    <w:p w:rsidR="009E4542" w:rsidRDefault="00691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542" w:rsidRDefault="006918CF">
      <w:pPr>
        <w:spacing w:after="0"/>
      </w:pPr>
      <w:r>
        <w:separator/>
      </w:r>
    </w:p>
  </w:footnote>
  <w:footnote w:type="continuationSeparator" w:id="1">
    <w:p w:rsidR="009E4542" w:rsidRDefault="006918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542"/>
    <w:rsid w:val="006918CF"/>
    <w:rsid w:val="009E4542"/>
    <w:rsid w:val="2048248E"/>
    <w:rsid w:val="4EB4574C"/>
    <w:rsid w:val="531D7726"/>
    <w:rsid w:val="611C744A"/>
    <w:rsid w:val="629B6BD3"/>
    <w:rsid w:val="681A367B"/>
    <w:rsid w:val="7A0B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42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9E4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4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45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4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4542"/>
    <w:rPr>
      <w:i/>
      <w:iCs/>
    </w:rPr>
  </w:style>
  <w:style w:type="character" w:styleId="a4">
    <w:name w:val="Hyperlink"/>
    <w:basedOn w:val="a0"/>
    <w:uiPriority w:val="99"/>
    <w:unhideWhenUsed/>
    <w:qFormat/>
    <w:rsid w:val="009E4542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9E4542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9E45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E4542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9E4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E4542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9E45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E4542"/>
  </w:style>
  <w:style w:type="character" w:customStyle="1" w:styleId="10">
    <w:name w:val="Заголовок 1 Знак"/>
    <w:basedOn w:val="a0"/>
    <w:link w:val="1"/>
    <w:uiPriority w:val="9"/>
    <w:qFormat/>
    <w:rsid w:val="009E4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9E4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9E45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9E45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9E45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9E4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863e6564" TargetMode="External"/><Relationship Id="rId26" Type="http://schemas.openxmlformats.org/officeDocument/2006/relationships/hyperlink" Target="https://m.edsoo.ru/863e716c" TargetMode="External"/><Relationship Id="rId39" Type="http://schemas.openxmlformats.org/officeDocument/2006/relationships/hyperlink" Target="https://m.edsoo.ru/863e86f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e6b72" TargetMode="External"/><Relationship Id="rId34" Type="http://schemas.openxmlformats.org/officeDocument/2006/relationships/hyperlink" Target="https://m.edsoo.ru/863e81b6" TargetMode="External"/><Relationship Id="rId42" Type="http://schemas.openxmlformats.org/officeDocument/2006/relationships/hyperlink" Target="https://m.edsoo.ru/863e8c60" TargetMode="External"/><Relationship Id="rId47" Type="http://schemas.openxmlformats.org/officeDocument/2006/relationships/hyperlink" Target="https://m.edsoo.ru/863e921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ff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436" TargetMode="External"/><Relationship Id="rId46" Type="http://schemas.openxmlformats.org/officeDocument/2006/relationships/hyperlink" Target="https://m.edsoo.ru/863e8d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e632a" TargetMode="External"/><Relationship Id="rId20" Type="http://schemas.openxmlformats.org/officeDocument/2006/relationships/hyperlink" Target="https://m.edsoo.ru/863e6b72" TargetMode="External"/><Relationship Id="rId29" Type="http://schemas.openxmlformats.org/officeDocument/2006/relationships/hyperlink" Target="https://m.edsoo.ru/863e7aae" TargetMode="External"/><Relationship Id="rId41" Type="http://schemas.openxmlformats.org/officeDocument/2006/relationships/hyperlink" Target="https://m.edsoo.ru/863e89a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e88" TargetMode="External"/><Relationship Id="rId32" Type="http://schemas.openxmlformats.org/officeDocument/2006/relationships/hyperlink" Target="https://m.edsoo.ru/863e796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878" TargetMode="External"/><Relationship Id="rId45" Type="http://schemas.openxmlformats.org/officeDocument/2006/relationships/hyperlink" Target="https://m.edsoo.ru/863e8ef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863e6122" TargetMode="External"/><Relationship Id="rId23" Type="http://schemas.openxmlformats.org/officeDocument/2006/relationships/hyperlink" Target="https://m.edsoo.ru/863e6d5c" TargetMode="External"/><Relationship Id="rId28" Type="http://schemas.openxmlformats.org/officeDocument/2006/relationships/hyperlink" Target="https://m.edsoo.ru/863e7c98" TargetMode="External"/><Relationship Id="rId36" Type="http://schemas.openxmlformats.org/officeDocument/2006/relationships/hyperlink" Target="https://m.edsoo.ru/863e7f4a" TargetMode="External"/><Relationship Id="rId49" Type="http://schemas.openxmlformats.org/officeDocument/2006/relationships/hyperlink" Target="https://m.edsoo.ru/863e9336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74e" TargetMode="External"/><Relationship Id="rId31" Type="http://schemas.openxmlformats.org/officeDocument/2006/relationships/hyperlink" Target="https://m.edsoo.ru/863e796e" TargetMode="External"/><Relationship Id="rId44" Type="http://schemas.openxmlformats.org/officeDocument/2006/relationships/hyperlink" Target="https://m.edsoo.ru/863e8ef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292" TargetMode="External"/><Relationship Id="rId22" Type="http://schemas.openxmlformats.org/officeDocument/2006/relationships/hyperlink" Target="https://m.edsoo.ru/863e6870" TargetMode="External"/><Relationship Id="rId27" Type="http://schemas.openxmlformats.org/officeDocument/2006/relationships/hyperlink" Target="https://m.edsoo.ru/863e766c" TargetMode="External"/><Relationship Id="rId30" Type="http://schemas.openxmlformats.org/officeDocument/2006/relationships/hyperlink" Target="https://m.edsoo.ru/863e7dc4" TargetMode="External"/><Relationship Id="rId35" Type="http://schemas.openxmlformats.org/officeDocument/2006/relationships/hyperlink" Target="https://m.edsoo.ru/863e831e" TargetMode="External"/><Relationship Id="rId43" Type="http://schemas.openxmlformats.org/officeDocument/2006/relationships/hyperlink" Target="https://m.edsoo.ru/863e8c60" TargetMode="External"/><Relationship Id="rId48" Type="http://schemas.openxmlformats.org/officeDocument/2006/relationships/hyperlink" Target="https://m.edsoo.ru/863e9214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24</Pages>
  <Words>7621</Words>
  <Characters>43442</Characters>
  <Application>Microsoft Office Word</Application>
  <DocSecurity>0</DocSecurity>
  <Lines>362</Lines>
  <Paragraphs>101</Paragraphs>
  <ScaleCrop>false</ScaleCrop>
  <Company/>
  <LinksUpToDate>false</LinksUpToDate>
  <CharactersWithSpaces>50962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Depo</dc:creator>
  <cp:lastModifiedBy>1</cp:lastModifiedBy>
  <cp:revision>2</cp:revision>
  <cp:lastPrinted>2023-09-18T04:05:00Z</cp:lastPrinted>
  <dcterms:created xsi:type="dcterms:W3CDTF">2023-09-07T23:35:00Z</dcterms:created>
  <dcterms:modified xsi:type="dcterms:W3CDTF">2023-09-21T06:16:00Z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0E8CF3858D9A4C70A8F323C5D7D22E23_12</vt:lpwstr>
  </property>
</Properties>
</file>