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6477000" cy="8915400"/>
            <wp:effectExtent l="0" t="0" r="0" b="0"/>
            <wp:docPr id="1" name="Изображение 1" descr="ФИЗИКА 8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ФИЗИКА 8 КЛАС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</w:p>
    <w:p>
      <w:pPr>
        <w:ind w:firstLine="3513" w:firstLineChars="1400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 xml:space="preserve"> Пояснительная записка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Рабочая программа по физике 8класс составлена в соответствии с Федеральным государственным образовательным стандартом: «Физика» 7-9 классы (базовый уровень) и на основе примерных программ: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- Физика. 7 – 9 классы. Естествознание. 5 класс.-2-е изд. – М. : Просвещение, 2010. – 80 с. – (Стандарты второго поколения). 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– Рабочие программы. Физика 7-9 классы: учебно - методическое пособие/ сост. Е.Н. Тихонова. – М. :  Дрофа, 2012  на основе авторской программы ( авторов А.В.Перышкина, Н.В. Филонович, Е.М. Гутник) с учетом требований Государственного образовательного стандарта второго поколения.</w:t>
      </w:r>
    </w:p>
    <w:p>
      <w:pPr>
        <w:pStyle w:val="10"/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Цели </w:t>
      </w:r>
      <w:r>
        <w:rPr>
          <w:rFonts w:ascii="Times New Roman" w:hAnsi="Times New Roman"/>
          <w:color w:val="000000"/>
          <w:sz w:val="24"/>
          <w:szCs w:val="24"/>
        </w:rPr>
        <w:t>изучения предмета</w:t>
      </w:r>
    </w:p>
    <w:p>
      <w:pPr>
        <w:pStyle w:val="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>
      <w:pPr>
        <w:pStyle w:val="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>
      <w:pPr>
        <w:pStyle w:val="1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 особые закономерности, применять полученные знания для объяснения разнообразных природных явлений и процессов,  принципов действия важнейших технических устройств, для решения физических </w:t>
      </w:r>
      <w:r>
        <w:rPr>
          <w:rFonts w:ascii="Times New Roman" w:hAnsi="Times New Roman"/>
          <w:b/>
          <w:color w:val="000000"/>
          <w:sz w:val="24"/>
          <w:szCs w:val="24"/>
        </w:rPr>
        <w:t>задач;</w:t>
      </w:r>
    </w:p>
    <w:p>
      <w:pPr>
        <w:pStyle w:val="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>
      <w:pPr>
        <w:pStyle w:val="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>
      <w:pPr>
        <w:pStyle w:val="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-использование полученных знаний и умений для решения практических задач повседневной жизни, обеспечения безопасности своей жизни, рационального использования и охраны окружающей среды.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Школьный курс физики -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Физика – наука, изучающая наиболее общие закономерности явлений природы, свойства и строение материи, законы её движения. Основные понятия и законы физики используются во всех естественных науках.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Также физика изучает количественные закономерности природных явлений и относится к точным наукам.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Физика - экспериментальная наука, изучающая природные явления опытным путём. Построение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 В современном мире роль физики непрерывно возрастает, так как она является основой научно-технического прогресса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в курсе: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 «Физика» изучается с 8-го класса.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плану, на изучение физики в 8-х классах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отводится не менее 68 часов, из расчета 2 часов в неделю. Предусмотрен резерв,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который может быть использован для проведения коррекционных занятий или проведения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интеллектуальных игр.</w:t>
      </w:r>
    </w:p>
    <w:p>
      <w:pPr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изучения 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позволяет добиваться следующих</w:t>
      </w:r>
      <w:r>
        <w:rPr>
          <w:rStyle w:val="5"/>
          <w:sz w:val="24"/>
          <w:szCs w:val="24"/>
        </w:rPr>
        <w:t xml:space="preserve"> результатов освоения о</w:t>
      </w:r>
      <w:r>
        <w:rPr>
          <w:rFonts w:ascii="Times New Roman" w:hAnsi="Times New Roman" w:cs="Times New Roman"/>
          <w:sz w:val="24"/>
          <w:szCs w:val="24"/>
        </w:rPr>
        <w:t>бразовательной программы основного общего образования.</w:t>
      </w:r>
    </w:p>
    <w:p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>
      <w:pPr>
        <w:ind w:firstLine="709"/>
        <w:jc w:val="both"/>
        <w:rPr>
          <w:rStyle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ответственное отношение к учению; готовность и способность обучающихся к саморазвитию и самообразованию на основе мотивации к </w:t>
      </w:r>
      <w:r>
        <w:rPr>
          <w:rStyle w:val="5"/>
          <w:sz w:val="24"/>
          <w:szCs w:val="24"/>
        </w:rPr>
        <w:t>обучению и познанию;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основы экологической культуры; понимание ценности здорового образа жизни;</w:t>
      </w:r>
    </w:p>
    <w:p>
      <w:pPr>
        <w:numPr>
          <w:ilvl w:val="0"/>
          <w:numId w:val="1"/>
        </w:numPr>
        <w:spacing w:after="0" w:line="240" w:lineRule="auto"/>
        <w:jc w:val="both"/>
        <w:rPr>
          <w:rStyle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способности к эмоциональному восприятию физических задач, решений, рассуждени</w:t>
      </w:r>
      <w:r>
        <w:rPr>
          <w:rStyle w:val="5"/>
          <w:sz w:val="24"/>
          <w:szCs w:val="24"/>
        </w:rPr>
        <w:t>й;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деятельности;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Style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</w:t>
      </w:r>
      <w:r>
        <w:rPr>
          <w:rStyle w:val="5"/>
          <w:sz w:val="24"/>
          <w:szCs w:val="24"/>
        </w:rPr>
        <w:t>ысказывания, отличать гипотезу от факта;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креативность мышления, инициативы, находчивости, активности при решении  задач.</w:t>
      </w:r>
    </w:p>
    <w:p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Метапредметные: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>
      <w:pPr>
        <w:numPr>
          <w:ilvl w:val="0"/>
          <w:numId w:val="3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задачу;</w:t>
      </w:r>
    </w:p>
    <w:p>
      <w:pPr>
        <w:numPr>
          <w:ilvl w:val="0"/>
          <w:numId w:val="3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действия в </w:t>
      </w:r>
      <w:r>
        <w:rPr>
          <w:rStyle w:val="6"/>
          <w:i w:val="0"/>
          <w:sz w:val="24"/>
          <w:szCs w:val="24"/>
        </w:rPr>
        <w:t>соответствии с поставленной задачей и услови</w:t>
      </w:r>
      <w:r>
        <w:rPr>
          <w:rFonts w:ascii="Times New Roman" w:hAnsi="Times New Roman" w:cs="Times New Roman"/>
          <w:sz w:val="24"/>
          <w:szCs w:val="24"/>
        </w:rPr>
        <w:t>ями её реализации;</w:t>
      </w:r>
    </w:p>
    <w:p>
      <w:pPr>
        <w:numPr>
          <w:ilvl w:val="0"/>
          <w:numId w:val="3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>
      <w:pPr>
        <w:numPr>
          <w:ilvl w:val="0"/>
          <w:numId w:val="3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предвидеть уровень усвоения знаний, его временных характеристик;</w:t>
      </w:r>
    </w:p>
    <w:p>
      <w:pPr>
        <w:numPr>
          <w:ilvl w:val="0"/>
          <w:numId w:val="3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>составлять план и последовательность действий;</w:t>
      </w:r>
    </w:p>
    <w:p>
      <w:pPr>
        <w:numPr>
          <w:ilvl w:val="0"/>
          <w:numId w:val="3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осуществлять контроль по образцу и вносить необходимые коррективы;</w:t>
      </w:r>
    </w:p>
    <w:p>
      <w:pPr>
        <w:numPr>
          <w:ilvl w:val="0"/>
          <w:numId w:val="3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решения.</w:t>
      </w:r>
    </w:p>
    <w:p>
      <w:pPr>
        <w:numPr>
          <w:ilvl w:val="0"/>
          <w:numId w:val="4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Style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промежуточных целей и соответствующих им действий с учётом </w:t>
      </w:r>
      <w:r>
        <w:rPr>
          <w:rStyle w:val="5"/>
          <w:sz w:val="24"/>
          <w:szCs w:val="24"/>
        </w:rPr>
        <w:t>конечного результата;</w:t>
      </w:r>
    </w:p>
    <w:p>
      <w:pPr>
        <w:numPr>
          <w:ilvl w:val="0"/>
          <w:numId w:val="4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предвидеть возможности получения конкретного результата при решении задач;</w:t>
      </w:r>
    </w:p>
    <w:p>
      <w:pPr>
        <w:numPr>
          <w:ilvl w:val="0"/>
          <w:numId w:val="4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констатирующий и прогнозирующий контроль по результату и по способу действия;</w:t>
      </w:r>
    </w:p>
    <w:p>
      <w:pPr>
        <w:numPr>
          <w:ilvl w:val="0"/>
          <w:numId w:val="4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и формулировать то, что усвоено</w:t>
      </w:r>
      <w:r>
        <w:rPr>
          <w:rStyle w:val="5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пределять качество и уровень усвоения;</w:t>
      </w:r>
    </w:p>
    <w:p>
      <w:pPr>
        <w:numPr>
          <w:ilvl w:val="0"/>
          <w:numId w:val="4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концентрировать волю для преодоления интеллектуальных затруднений и физических препятствий.</w:t>
      </w:r>
    </w:p>
    <w:p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>
      <w:pPr>
        <w:numPr>
          <w:ilvl w:val="0"/>
          <w:numId w:val="5"/>
        </w:numPr>
        <w:tabs>
          <w:tab w:val="left" w:pos="709"/>
          <w:tab w:val="clear" w:pos="92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выделять и формулировать познавательную цель;</w:t>
      </w:r>
    </w:p>
    <w:p>
      <w:pPr>
        <w:numPr>
          <w:ilvl w:val="0"/>
          <w:numId w:val="5"/>
        </w:numPr>
        <w:tabs>
          <w:tab w:val="left" w:pos="709"/>
          <w:tab w:val="clear" w:pos="927"/>
        </w:tabs>
        <w:spacing w:after="0" w:line="240" w:lineRule="auto"/>
        <w:ind w:left="709" w:hanging="283"/>
        <w:jc w:val="both"/>
        <w:rPr>
          <w:rStyle w:val="6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общ</w:t>
      </w:r>
      <w:r>
        <w:rPr>
          <w:rStyle w:val="6"/>
          <w:i w:val="0"/>
          <w:sz w:val="24"/>
          <w:szCs w:val="24"/>
        </w:rPr>
        <w:t>ие приёмы решения задач;</w:t>
      </w:r>
    </w:p>
    <w:p>
      <w:pPr>
        <w:numPr>
          <w:ilvl w:val="0"/>
          <w:numId w:val="5"/>
        </w:numPr>
        <w:tabs>
          <w:tab w:val="left" w:pos="709"/>
          <w:tab w:val="clear" w:pos="92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правила и пользоваться инструкциями и освоенными закономерностями;</w:t>
      </w:r>
    </w:p>
    <w:p>
      <w:pPr>
        <w:numPr>
          <w:ilvl w:val="0"/>
          <w:numId w:val="5"/>
        </w:numPr>
        <w:tabs>
          <w:tab w:val="left" w:pos="709"/>
          <w:tab w:val="clear" w:pos="92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смысловое чтение;</w:t>
      </w:r>
    </w:p>
    <w:p>
      <w:pPr>
        <w:numPr>
          <w:ilvl w:val="0"/>
          <w:numId w:val="5"/>
        </w:numPr>
        <w:tabs>
          <w:tab w:val="left" w:pos="709"/>
          <w:tab w:val="clear" w:pos="92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создавать, применять и преобразовывать знаково-символические средства, модели и схемы для решения задач;</w:t>
      </w:r>
    </w:p>
    <w:p>
      <w:pPr>
        <w:numPr>
          <w:ilvl w:val="0"/>
          <w:numId w:val="5"/>
        </w:numPr>
        <w:tabs>
          <w:tab w:val="left" w:pos="709"/>
          <w:tab w:val="clear" w:pos="92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</w:t>
      </w:r>
      <w:r>
        <w:rPr>
          <w:rStyle w:val="5"/>
          <w:sz w:val="24"/>
          <w:szCs w:val="24"/>
        </w:rPr>
        <w:t>иях неполной и избыточной, точной и вероятностной и</w:t>
      </w:r>
      <w:r>
        <w:rPr>
          <w:rFonts w:ascii="Times New Roman" w:hAnsi="Times New Roman" w:cs="Times New Roman"/>
          <w:sz w:val="24"/>
          <w:szCs w:val="24"/>
        </w:rPr>
        <w:t>нформации;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Style w:val="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формиро</w:t>
      </w:r>
      <w:r>
        <w:rPr>
          <w:rStyle w:val="5"/>
          <w:spacing w:val="-6"/>
          <w:sz w:val="24"/>
          <w:szCs w:val="24"/>
        </w:rPr>
        <w:t>вать учебную и общепользовательскую компетентности в области использования информационно-коммуникационных технологий (ИКТ-компетентности);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видеть физическую задачу в других дисциплинах, в окружающей жизни;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гипотезы при решении учебных</w:t>
      </w:r>
      <w:r>
        <w:rPr>
          <w:rStyle w:val="5"/>
          <w:sz w:val="24"/>
          <w:szCs w:val="24"/>
        </w:rPr>
        <w:t xml:space="preserve"> задач и понимать необх</w:t>
      </w:r>
      <w:r>
        <w:rPr>
          <w:rFonts w:ascii="Times New Roman" w:hAnsi="Times New Roman" w:cs="Times New Roman"/>
          <w:sz w:val="24"/>
          <w:szCs w:val="24"/>
        </w:rPr>
        <w:t>одимость их проверки;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осуществлять деятельность, направленную на решение задач исследовательского характера;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наиболее рациональные и эффективные способы решения задач;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интерпретировать информации (стру</w:t>
      </w:r>
      <w:r>
        <w:rPr>
          <w:rStyle w:val="5"/>
          <w:spacing w:val="-4"/>
          <w:sz w:val="24"/>
          <w:szCs w:val="24"/>
        </w:rPr>
        <w:t>ктурировать, переводить спло</w:t>
      </w:r>
      <w:r>
        <w:rPr>
          <w:rFonts w:ascii="Times New Roman" w:hAnsi="Times New Roman" w:cs="Times New Roman"/>
          <w:spacing w:val="-4"/>
          <w:sz w:val="24"/>
          <w:szCs w:val="24"/>
        </w:rPr>
        <w:t>шной текст в таблицу, презентовать полученную информацию, в том числе с помощью ИКТ);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информацию (критическая оценка, оценка достоверности);</w:t>
      </w:r>
    </w:p>
    <w:p>
      <w:pPr>
        <w:numPr>
          <w:ilvl w:val="0"/>
          <w:numId w:val="6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Style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выстраивать рассуждения, обоб</w:t>
      </w:r>
      <w:r>
        <w:rPr>
          <w:rStyle w:val="5"/>
          <w:sz w:val="24"/>
          <w:szCs w:val="24"/>
        </w:rPr>
        <w:t>щения.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</w:t>
      </w:r>
    </w:p>
    <w:p>
      <w:pPr>
        <w:numPr>
          <w:ilvl w:val="0"/>
          <w:numId w:val="7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>
      <w:pPr>
        <w:numPr>
          <w:ilvl w:val="0"/>
          <w:numId w:val="7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 и находить общие способы работы; работа</w:t>
      </w:r>
      <w:r>
        <w:rPr>
          <w:rStyle w:val="5"/>
          <w:sz w:val="24"/>
          <w:szCs w:val="24"/>
        </w:rPr>
        <w:t>ть в группе: находить общее решение и разрешать конфликты на основе соглас</w:t>
      </w:r>
      <w:r>
        <w:rPr>
          <w:rFonts w:ascii="Times New Roman" w:hAnsi="Times New Roman" w:cs="Times New Roman"/>
          <w:sz w:val="24"/>
          <w:szCs w:val="24"/>
        </w:rPr>
        <w:t>ования позиций и учёта интересов; слушать партнёра; формулировать, аргументировать и отстаивать своё мнение;</w:t>
      </w:r>
    </w:p>
    <w:p>
      <w:pPr>
        <w:pStyle w:val="7"/>
        <w:widowControl/>
        <w:numPr>
          <w:ilvl w:val="0"/>
          <w:numId w:val="7"/>
        </w:numPr>
        <w:tabs>
          <w:tab w:val="left" w:pos="709"/>
          <w:tab w:val="clear" w:pos="360"/>
        </w:tabs>
        <w:ind w:left="709" w:hanging="283"/>
        <w:jc w:val="both"/>
        <w:rPr>
          <w:rStyle w:val="6"/>
          <w:i w:val="0"/>
          <w:spacing w:val="-4"/>
          <w:sz w:val="24"/>
          <w:szCs w:val="24"/>
        </w:rPr>
      </w:pPr>
      <w:r>
        <w:rPr>
          <w:spacing w:val="-4"/>
        </w:rPr>
        <w:t>прогнозировать возникновение конфликтов при наличии разных точек зре</w:t>
      </w:r>
      <w:r>
        <w:rPr>
          <w:rStyle w:val="6"/>
          <w:i w:val="0"/>
          <w:spacing w:val="-4"/>
          <w:sz w:val="24"/>
          <w:szCs w:val="24"/>
        </w:rPr>
        <w:t>ния;</w:t>
      </w:r>
    </w:p>
    <w:p>
      <w:pPr>
        <w:numPr>
          <w:ilvl w:val="0"/>
          <w:numId w:val="7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разрешать конфликты на основе учёта интересов и позиций всех участников;</w:t>
      </w:r>
    </w:p>
    <w:p>
      <w:pPr>
        <w:numPr>
          <w:ilvl w:val="0"/>
          <w:numId w:val="7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координировать и принимать различные позиции во взаимодействии;</w:t>
      </w:r>
    </w:p>
    <w:p>
      <w:pPr>
        <w:numPr>
          <w:ilvl w:val="0"/>
          <w:numId w:val="7"/>
        </w:numPr>
        <w:tabs>
          <w:tab w:val="left" w:pos="709"/>
          <w:tab w:val="clear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</w:t>
      </w:r>
      <w:r>
        <w:rPr>
          <w:rStyle w:val="6"/>
          <w:i w:val="0"/>
          <w:sz w:val="24"/>
          <w:szCs w:val="24"/>
        </w:rPr>
        <w:t>его решения в совместной деятел</w:t>
      </w:r>
      <w:r>
        <w:rPr>
          <w:rFonts w:ascii="Times New Roman" w:hAnsi="Times New Roman" w:cs="Times New Roman"/>
          <w:sz w:val="24"/>
          <w:szCs w:val="24"/>
        </w:rPr>
        <w:t>ьности.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</w:t>
      </w:r>
      <w:r>
        <w:rPr>
          <w:rFonts w:ascii="Times New Roman" w:hAnsi="Times New Roman" w:cs="Times New Roman"/>
          <w:sz w:val="24"/>
          <w:szCs w:val="24"/>
        </w:rPr>
        <w:t>: по курсу физики 8-ого класса. Первоначальные сведения о строении вещества. Взаимодействие тел.Давление твердых тел, жидкостей и газов. Работа. Мощность. Энергия.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Тепловые явления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№1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Тепловое движение. Виды теплопередачи.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sz w:val="24"/>
          <w:szCs w:val="24"/>
        </w:rPr>
        <w:t>Тепловое движение. Температура и её измерение. Шкала Цельсия. Абсолютный нуль. Внутренняя энергия тела. Виды теплопередачи: теплопроводность, конвенция, излучение. Способы изменения внутренней энергии тела 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№2. Количество теплоты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sz w:val="24"/>
          <w:szCs w:val="24"/>
        </w:rPr>
        <w:t xml:space="preserve">Количество теплоты. Удельная теплоемкость вещества. Удельная теплота сгорания..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 №3. Изменение агрегатных состояний вещества.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sz w:val="24"/>
          <w:szCs w:val="24"/>
        </w:rPr>
        <w:t>Различные состояния вещества. Плавление и отвердевание кристаллических тел. Удельная теплота плавления. Влажность воздуха. Испарение. Конденсация. Кипение. Удельная теплота преобразования. Преобразование энергии в тепловых явлениях. Двигатель внутреннего сгорания. Паровая турбина. КПД теплового двигателя. Экологические проблемы использования тепловых машин.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Электрические явления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 №1.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Электрические явления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sz w:val="24"/>
          <w:szCs w:val="24"/>
        </w:rPr>
        <w:t>Электрический заряд (носители - электрон или протон). Модель строения атома. Закон сохранения электрический заряда. Электрическое поле. Электрон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Проводники, диэлектрики и полупроводники. Напряженность электрического поля. Закон Кулона. Электростатическая индукция. .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 №2. Электрический ток.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sz w:val="24"/>
          <w:szCs w:val="24"/>
        </w:rPr>
        <w:t>Электрический ток. Гальванический элемент. Электрическая цепь. Сила тока. Амперметр. Напряжение. Электрическое сопротивление. Закон Ома для участка цепи. Реостат. Вольтметр. Аккумуляторы.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№3. Соединение проводников в цепи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sz w:val="24"/>
          <w:szCs w:val="24"/>
        </w:rPr>
        <w:t>Последовательность соединения проводников. Параллельное соединение проводников. Смешанные соединения проводников.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Блок №4. Работа и мощность электрического тока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sz w:val="24"/>
          <w:szCs w:val="24"/>
        </w:rPr>
        <w:t>Работа и мощность электрического тока. Нагревание проводников электрическим током. Закон Джоуля - Ленца. КПД установки Конденсатор. Электрическая емкость. Энергия конденсатора.</w:t>
      </w:r>
    </w:p>
    <w:p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правила техники безопасности при работе с электрическими цепями</w:t>
      </w:r>
    </w:p>
    <w:p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Электромагнитные явления </w:t>
      </w:r>
    </w:p>
    <w:p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</w:t>
      </w:r>
      <w:r>
        <w:rPr>
          <w:rFonts w:ascii="Times New Roman" w:hAnsi="Times New Roman" w:cs="Times New Roman"/>
          <w:bCs/>
          <w:sz w:val="24"/>
          <w:szCs w:val="24"/>
        </w:rPr>
        <w:t xml:space="preserve">Опыт Эрстеда. </w:t>
      </w:r>
      <w:r>
        <w:rPr>
          <w:rFonts w:ascii="Times New Roman" w:hAnsi="Times New Roman" w:cs="Times New Roman"/>
          <w:sz w:val="24"/>
          <w:szCs w:val="24"/>
        </w:rPr>
        <w:t>Магнитное поле токов. Магнитное поле. Постоянные магни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ты. Магнитное поле электрического тока. Магнитное поле катушки с током. Магнитное поле Земли. Линии магнитной индукции. Взаимодействие магнитов.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 магнитного поля на проводник с током. Электрический двигатель</w:t>
      </w:r>
    </w:p>
    <w:p>
      <w:pPr>
        <w:spacing w:after="0"/>
        <w:ind w:left="360"/>
        <w:rPr>
          <w:rFonts w:ascii="Times New Roman" w:hAnsi="Times New Roman" w:cs="Times New Roman"/>
          <w:b/>
          <w:snapToGrid w:val="0"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pacing w:val="8"/>
          <w:sz w:val="24"/>
          <w:szCs w:val="24"/>
        </w:rPr>
        <w:t>4.Световые явления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№1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Световые явления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 </w:t>
      </w:r>
      <w:r>
        <w:rPr>
          <w:rFonts w:ascii="Times New Roman" w:hAnsi="Times New Roman" w:cs="Times New Roman"/>
          <w:sz w:val="24"/>
          <w:szCs w:val="24"/>
        </w:rPr>
        <w:t xml:space="preserve">Источник света. Прямолинейное распространение света. Отражение света. Закон отражения. Образование тени и полутени. Закон преломления. Плоское зеркало. Зеркальное и рассеянное отражение света.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Лунные затмения. Зеркальное и диффузное отражение. Многократное отражение.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№2 Оптические приборы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СУМ:  </w:t>
      </w:r>
      <w:r>
        <w:rPr>
          <w:rFonts w:ascii="Times New Roman" w:hAnsi="Times New Roman" w:cs="Times New Roman"/>
          <w:sz w:val="24"/>
          <w:szCs w:val="24"/>
        </w:rPr>
        <w:t>Линзы. Оптическая сила линзы. Фотоаппарат. Глаз и зрение. Очки. Лупа. Движение небесных тел на небе.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Повторение  </w:t>
      </w:r>
    </w:p>
    <w:p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Style w:val="3"/>
        <w:tblW w:w="10348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7"/>
        <w:gridCol w:w="3261"/>
        <w:gridCol w:w="1134"/>
        <w:gridCol w:w="1842"/>
        <w:gridCol w:w="1985"/>
        <w:gridCol w:w="1559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5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>
            <w:pPr>
              <w:spacing w:after="0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Тепловые явления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Электрические явления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Электромагнитные явления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6" w:hRule="exact"/>
        </w:trPr>
        <w:tc>
          <w:tcPr>
            <w:tcW w:w="87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>
      <w:pPr>
        <w:tabs>
          <w:tab w:val="left" w:pos="4124"/>
        </w:tabs>
        <w:spacing w:after="0"/>
        <w:rPr>
          <w:rFonts w:ascii="Times New Roman" w:hAnsi="Times New Roman"/>
          <w:b/>
          <w:sz w:val="24"/>
          <w:szCs w:val="24"/>
        </w:rPr>
        <w:sectPr>
          <w:pgSz w:w="11906" w:h="16838"/>
          <w:pgMar w:top="426" w:right="851" w:bottom="1134" w:left="851" w:header="709" w:footer="709" w:gutter="0"/>
          <w:cols w:space="708" w:num="1"/>
          <w:docGrid w:linePitch="360" w:charSpace="0"/>
        </w:sectPr>
      </w:pPr>
      <w:bookmarkStart w:id="0" w:name="_Toc410653949"/>
    </w:p>
    <w:bookmarkEnd w:id="0"/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Календарно – тематическое планирование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3"/>
        <w:tblW w:w="96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268"/>
        <w:gridCol w:w="828"/>
        <w:gridCol w:w="846"/>
        <w:gridCol w:w="1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68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Тема урока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91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6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5" w:type="dxa"/>
            <w:gridSpan w:val="5"/>
            <w:tcBorders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Тепловые явления (12 ч.)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Тепловое движение. Температура. Внутренняя энергия.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Внутренняя энергия.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Кратковременная л.р. №1 </w:t>
            </w:r>
            <w:r>
              <w:rPr>
                <w:rFonts w:ascii="Times New Roman" w:hAnsi="Times New Roman"/>
                <w:sz w:val="24"/>
                <w:szCs w:val="24"/>
              </w:rPr>
              <w:t>«Исследование изменения со временем температуры остывающей воды».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Способы изменения внутренней энергии.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теплопередачи. Теплопроводность. Стартовый контроль.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6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Конвекция. Излучение.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Сравнение видов теплопередачи. Примеры теплопередачи в природе и технике.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теплоты. Единицы количества теплоты. Удельная теплоемкость.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«Сравнение количества теплоты при смешивании воды разной температуры».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 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«Измерение удельной теплоемкости твердого тела».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Энергия топлива. Удельная теплота сгорания топлива. Закон сохранения и превращения энергии в механических и тепловых процессах.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 по теме «Тепловые явления».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Различные состояния вещества.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Плавление и отвердевание кристаллических тел.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Удельная теплота плавления.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Испарение. Насыщенный и ненасыщенный пар.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Кипение. Удельная теплота парообразования и конденсации.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Влажность воздуха. Решение задач.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pStyle w:val="11"/>
              <w:spacing w:line="2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 работа №4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«Измерение относительной влажности воздуха».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газа и пара при расширении. ДВС.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Паровая турбина. КПД теплового двигателя.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«Изменение агрегатных состояний вещества».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695" w:type="dxa"/>
            <w:gridSpan w:val="5"/>
            <w:tcBorders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Электрические явления (27 ч.)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Электризация тел при соприкосновении. Два рода зарядов. Взаимодействие заряженных тел.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Электроскоп. Проводники и непроводники электричества.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Электрическое поле. Делимость электрического заряда. Электрон. Строение атома.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Делимость электрического заряда. Электрон. Строение атома.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электрических явлений.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pStyle w:val="11"/>
              <w:ind w:left="92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№3</w:t>
            </w:r>
          </w:p>
          <w:p>
            <w:pPr>
              <w:pStyle w:val="11"/>
              <w:ind w:left="92" w:right="147"/>
              <w:rPr>
                <w:sz w:val="24"/>
              </w:rPr>
            </w:pPr>
            <w:r>
              <w:rPr>
                <w:sz w:val="24"/>
              </w:rPr>
              <w:t xml:space="preserve">«Электризация тел. Строение атомов».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Электрический ток. Источники электрического тока.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Электрическая цепь и ее составные части.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pStyle w:val="11"/>
              <w:ind w:left="92" w:right="146"/>
              <w:rPr>
                <w:sz w:val="24"/>
              </w:rPr>
            </w:pPr>
            <w:r>
              <w:rPr>
                <w:sz w:val="24"/>
              </w:rPr>
              <w:t>Электрический ток в металлах.</w:t>
            </w:r>
          </w:p>
          <w:p>
            <w:pPr>
              <w:pStyle w:val="11"/>
              <w:ind w:left="92" w:right="112"/>
              <w:rPr>
                <w:sz w:val="24"/>
              </w:rPr>
            </w:pPr>
            <w:r>
              <w:rPr>
                <w:sz w:val="24"/>
              </w:rPr>
              <w:t>Действия электрического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Направление электрического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тока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Силы тока. Единицы силы тока.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Амперметр. Измерение силы тока.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5 </w:t>
            </w:r>
            <w:r>
              <w:rPr>
                <w:rFonts w:ascii="Times New Roman" w:hAnsi="Times New Roman"/>
                <w:sz w:val="24"/>
                <w:szCs w:val="24"/>
              </w:rPr>
              <w:t>«Сборка электрической цепи. Измерение силы тока на ее участках».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Электрическое напряжение. Единицы напряжения. Вольтметр. Измерение напряжения. Единицы сопротивления.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6 </w:t>
            </w:r>
            <w:r>
              <w:rPr>
                <w:rFonts w:ascii="Times New Roman" w:hAnsi="Times New Roman"/>
                <w:sz w:val="24"/>
                <w:szCs w:val="24"/>
              </w:rPr>
              <w:t>«Измерение напряжения на различных участках электрической цепи»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Электрическое сопротивление. Единицы сопротивления.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сопротивления проводника. Удельное сопротивление.  Примеры на расчет сопротивления проводника, силы тока, напряжения.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Реостаты.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«Регулирование силы тока реостатом».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 №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«Измерение сопротивления проводника с помощью амперметра и вольтметра».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Последовательное соединение проводников.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Параллельное сопротивление проводников.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задач. Последовательное и параллельное соединение проводников.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электрического тока.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Кратковременная  к.р. №4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«Электрический ток. Соединение проводников».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Мощность электрического тока.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мощности и работы тока в электрической лампе».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Нагревание проводников электрическим током. Закон Джоуля - Ленца.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 задач на расчет работы и мощности электрического тока и применение закона Джоуля – Ленца.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Конденсатор. Лампа накаливания. Электрические нагревательные приборы. Короткое замыкание, предохранители.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по теме «Электрические явления».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695" w:type="dxa"/>
            <w:gridSpan w:val="5"/>
            <w:tcBorders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Электромагнитные явления (7 ч.)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Магнитное поле. Магнитное поле прямого тока. Магнитные линии.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Магнитное поле катушки с током. Электромагниты и их применение.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10 </w:t>
            </w:r>
            <w:r>
              <w:rPr>
                <w:rFonts w:ascii="Times New Roman" w:hAnsi="Times New Roman"/>
                <w:sz w:val="24"/>
                <w:szCs w:val="24"/>
              </w:rPr>
              <w:t>«Сборка электромагнита и испытание его действия».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Действие магнитного поля на проводник с током. Электрический двигатель. 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электродвигателей постоянного тока.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«Изучение электрического двигателя постоянного тока (на модели).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«Электромагнитные явления».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695" w:type="dxa"/>
            <w:gridSpan w:val="5"/>
            <w:tcBorders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Световые явления (9 ч.)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Источники света. Распространение света.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Отражение света. Закон отражения света.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Плоское зеркало.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Преломление света. Закон преломления света.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Линзы. Оптическая сила линзы.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Изображения, даваемые линзой.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«Получение изображения при помощи линзы»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 и зрение. Решение задач. Построение изображений с помощью линз.</w:t>
            </w:r>
          </w:p>
        </w:tc>
        <w:tc>
          <w:tcPr>
            <w:tcW w:w="82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«Световые явления».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695" w:type="dxa"/>
            <w:gridSpan w:val="5"/>
            <w:tcBorders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Обобщающее повторение (1 ч.)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26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2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46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Список учебно-методического обеспечения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для общеобразовательных учреждений Физика, 7-9 классы / составитель  А В. Перышкин - М.: Дрофа, 2020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«Физика 8».  Учебник для 8 класса общеобразовательных учреждений  под ред. А. В.  Перышкина .-М.: Дрофа, 2020 (+эл вариант учебника)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по физике для 8 класса общеобразовательных учреждений  под ред. Т. А. Ханнанова  .-М.: Дрофа, 2020 (эл вариант)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для лабораторных работ для 8 класса общеобразовательных учреждений  под ред. Р. Д. Минькова  .-М.: Экзамен, 2020 (эл вариант)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онтрольные и проверочные  работы для 7-11  классов общеобразователь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ных учреждений: книга для учителя / О. Ф. Кабардин. - М.: Дрофа, 2018.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Тесты по физике для 7-9 классов общеобразователь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ных учреждений: книга для учителя / В. А. Волков. - М.: Вако, 2020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 задач по физике/В. И. Лукашик, Е. В. Иванова-М.:Просвещение,2020</w:t>
      </w:r>
    </w:p>
    <w:p>
      <w:pPr>
        <w:pStyle w:val="10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 – методический комплект для ученика: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«Физика 8».  Учебник для 8 класса общеобразовательных учреждений  под ред. А. В.  Перышкина .-М.: Дрофа, 2020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Цифровые образовательные ресурсы и оборудование: 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Цифровая лаборатория «Точка роста», виртуальная лаборатория «Виртуальная реальность 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передвижная интерактивная панель с ОС «Андроид»,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color w:val="000000"/>
          <w:sz w:val="24"/>
          <w:szCs w:val="24"/>
        </w:rPr>
        <w:t>, интерактивная доска «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Board</w:t>
      </w:r>
      <w:r>
        <w:rPr>
          <w:rFonts w:ascii="Times New Roman" w:hAnsi="Times New Roman" w:cs="Times New Roman"/>
          <w:color w:val="000000"/>
          <w:sz w:val="24"/>
          <w:szCs w:val="24"/>
        </w:rPr>
        <w:t>», короткофокусный проектор, ноутбуки «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Lenovo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»(10 шт), рабочее место учителя,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color w:val="000000"/>
          <w:sz w:val="24"/>
          <w:szCs w:val="24"/>
        </w:rPr>
        <w:t>-камера, цветной принтер А3, лабораторный комплект «Механика», «Электричество», «Термодинамика», «Оптика» и  «Ядерная физика» в количестве 5 штук.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567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617EA"/>
    <w:multiLevelType w:val="multilevel"/>
    <w:tmpl w:val="089617E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2DAC6623"/>
    <w:multiLevelType w:val="multilevel"/>
    <w:tmpl w:val="2DAC66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AB2C1C"/>
    <w:multiLevelType w:val="multilevel"/>
    <w:tmpl w:val="35AB2C1C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3D0113CF"/>
    <w:multiLevelType w:val="multilevel"/>
    <w:tmpl w:val="3D0113CF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45645D7F"/>
    <w:multiLevelType w:val="multilevel"/>
    <w:tmpl w:val="45645D7F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6455541F"/>
    <w:multiLevelType w:val="multilevel"/>
    <w:tmpl w:val="6455541F"/>
    <w:lvl w:ilvl="0" w:tentative="0">
      <w:start w:val="1"/>
      <w:numFmt w:val="bullet"/>
      <w:lvlText w:val=""/>
      <w:lvlJc w:val="left"/>
      <w:pPr>
        <w:tabs>
          <w:tab w:val="left" w:pos="927"/>
        </w:tabs>
        <w:ind w:left="92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647"/>
        </w:tabs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67"/>
        </w:tabs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87"/>
        </w:tabs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07"/>
        </w:tabs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27"/>
        </w:tabs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47"/>
        </w:tabs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67"/>
        </w:tabs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87"/>
        </w:tabs>
        <w:ind w:left="6687" w:hanging="360"/>
      </w:pPr>
      <w:rPr>
        <w:rFonts w:hint="default" w:ascii="Wingdings" w:hAnsi="Wingdings"/>
      </w:rPr>
    </w:lvl>
  </w:abstractNum>
  <w:abstractNum w:abstractNumId="6">
    <w:nsid w:val="7B7D44A7"/>
    <w:multiLevelType w:val="multilevel"/>
    <w:tmpl w:val="7B7D44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07219"/>
    <w:rsid w:val="000A27DD"/>
    <w:rsid w:val="000D47EA"/>
    <w:rsid w:val="00273C9F"/>
    <w:rsid w:val="002D313B"/>
    <w:rsid w:val="004D0215"/>
    <w:rsid w:val="0057416A"/>
    <w:rsid w:val="005B4B33"/>
    <w:rsid w:val="005E530A"/>
    <w:rsid w:val="0088159E"/>
    <w:rsid w:val="009B7F8E"/>
    <w:rsid w:val="00DF3333"/>
    <w:rsid w:val="00E07219"/>
    <w:rsid w:val="00E4590C"/>
    <w:rsid w:val="00F47560"/>
    <w:rsid w:val="5B2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8"/>
    <w:uiPriority w:val="99"/>
    <w:pPr>
      <w:snapToGrid w:val="0"/>
      <w:spacing w:after="0" w:line="240" w:lineRule="auto"/>
      <w:ind w:firstLine="397"/>
      <w:jc w:val="both"/>
    </w:pPr>
    <w:rPr>
      <w:sz w:val="25"/>
    </w:rPr>
  </w:style>
  <w:style w:type="character" w:customStyle="1" w:styleId="5">
    <w:name w:val="Font Style26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6">
    <w:name w:val="Font Style38"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paragraph" w:customStyle="1" w:styleId="7">
    <w:name w:val="Style13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Основной текст с отступом Знак"/>
    <w:basedOn w:val="2"/>
    <w:link w:val="4"/>
    <w:locked/>
    <w:uiPriority w:val="99"/>
    <w:rPr>
      <w:sz w:val="25"/>
    </w:rPr>
  </w:style>
  <w:style w:type="character" w:customStyle="1" w:styleId="9">
    <w:name w:val="Основной текст с отступом Знак1"/>
    <w:basedOn w:val="2"/>
    <w:semiHidden/>
    <w:uiPriority w:val="99"/>
  </w:style>
  <w:style w:type="paragraph" w:styleId="10">
    <w:name w:val="No Spacing"/>
    <w:qFormat/>
    <w:uiPriority w:val="1"/>
    <w:pPr>
      <w:spacing w:after="0" w:line="240" w:lineRule="auto"/>
      <w:ind w:firstLine="709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92AB-69C5-426E-834F-7BE42755D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2724</Words>
  <Characters>15532</Characters>
  <Lines>129</Lines>
  <Paragraphs>36</Paragraphs>
  <TotalTime>42</TotalTime>
  <ScaleCrop>false</ScaleCrop>
  <LinksUpToDate>false</LinksUpToDate>
  <CharactersWithSpaces>18220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2021-10-28T09:20:00Z</dcterms:created>
  <dc:creator>Артыш</dc:creator>
  <cp:lastModifiedBy>Depo</cp:lastModifiedBy>
  <cp:lastPrinted>2021-11-09T03:08:00Z</cp:lastPrinted>
  <dcterms:modified xsi:type="dcterms:W3CDTF">2023-09-22T09:21:45Z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73162495F3334D90995D8DB119C58C3E_12</vt:lpwstr>
  </property>
</Properties>
</file>