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EE" w:rsidRPr="00C42FF3" w:rsidRDefault="00DA0FEE">
      <w:pPr>
        <w:pStyle w:val="1"/>
        <w:shd w:val="clear" w:color="auto" w:fill="auto"/>
        <w:spacing w:after="360" w:line="240" w:lineRule="auto"/>
        <w:jc w:val="center"/>
        <w:rPr>
          <w:b/>
          <w:bCs/>
        </w:rPr>
      </w:pPr>
    </w:p>
    <w:p w:rsidR="00DA0FEE" w:rsidRPr="00C42FF3" w:rsidRDefault="00AF2CB0" w:rsidP="00AF2CB0">
      <w:pPr>
        <w:pStyle w:val="1"/>
        <w:shd w:val="clear" w:color="auto" w:fill="auto"/>
        <w:spacing w:after="360" w:line="240" w:lineRule="auto"/>
        <w:jc w:val="center"/>
        <w:rPr>
          <w:b/>
          <w:bCs/>
        </w:rPr>
      </w:pPr>
      <w:r>
        <w:rPr>
          <w:noProof/>
          <w:lang w:bidi="ar-SA"/>
        </w:rPr>
        <w:drawing>
          <wp:inline distT="0" distB="0" distL="0" distR="0" wp14:anchorId="35033803" wp14:editId="57889FD5">
            <wp:extent cx="5851672" cy="8415020"/>
            <wp:effectExtent l="0" t="0" r="0" b="5080"/>
            <wp:docPr id="2" name="Рисунок 2" descr="C:\Users\1\AppData\Local\Microsoft\Windows\INetCache\Content.Word\AnyScanner_09_25_20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AnyScanner_09_25_2023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157" cy="84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FEE" w:rsidRPr="00C42FF3" w:rsidRDefault="00DA0FEE">
      <w:pPr>
        <w:pStyle w:val="1"/>
        <w:shd w:val="clear" w:color="auto" w:fill="auto"/>
        <w:spacing w:after="360" w:line="240" w:lineRule="auto"/>
        <w:jc w:val="center"/>
        <w:rPr>
          <w:b/>
          <w:bCs/>
        </w:rPr>
      </w:pPr>
    </w:p>
    <w:p w:rsidR="00556F46" w:rsidRPr="00C42FF3" w:rsidRDefault="00C763B0">
      <w:pPr>
        <w:pStyle w:val="1"/>
        <w:shd w:val="clear" w:color="auto" w:fill="auto"/>
        <w:spacing w:after="360" w:line="240" w:lineRule="auto"/>
        <w:jc w:val="center"/>
      </w:pPr>
      <w:r w:rsidRPr="00C42FF3">
        <w:rPr>
          <w:b/>
          <w:bCs/>
        </w:rPr>
        <w:lastRenderedPageBreak/>
        <w:t>ПОЯСНИТЕЛЬНАЯ ЗАПИСКА</w:t>
      </w:r>
    </w:p>
    <w:p w:rsidR="00556F46" w:rsidRPr="00C42FF3" w:rsidRDefault="00C763B0">
      <w:pPr>
        <w:pStyle w:val="1"/>
        <w:shd w:val="clear" w:color="auto" w:fill="auto"/>
        <w:ind w:firstLine="740"/>
      </w:pPr>
      <w:r w:rsidRPr="00C42FF3">
        <w:t xml:space="preserve">Рабочая программа разработана и составлена на основе </w:t>
      </w:r>
      <w:proofErr w:type="spellStart"/>
      <w:r w:rsidRPr="00C42FF3">
        <w:t>учебно</w:t>
      </w:r>
      <w:r w:rsidRPr="00C42FF3">
        <w:softHyphen/>
        <w:t>методических</w:t>
      </w:r>
      <w:proofErr w:type="spellEnd"/>
      <w:r w:rsidRPr="00C42FF3">
        <w:t xml:space="preserve"> пособий:</w:t>
      </w:r>
    </w:p>
    <w:p w:rsidR="00556F46" w:rsidRPr="00C42FF3" w:rsidRDefault="00C763B0">
      <w:pPr>
        <w:pStyle w:val="1"/>
        <w:numPr>
          <w:ilvl w:val="0"/>
          <w:numId w:val="1"/>
        </w:numPr>
        <w:shd w:val="clear" w:color="auto" w:fill="auto"/>
        <w:tabs>
          <w:tab w:val="left" w:pos="346"/>
        </w:tabs>
      </w:pPr>
      <w:r w:rsidRPr="00C42FF3">
        <w:t xml:space="preserve">Брехова Ю., </w:t>
      </w:r>
      <w:proofErr w:type="spellStart"/>
      <w:r w:rsidRPr="00C42FF3">
        <w:t>Алмосов</w:t>
      </w:r>
      <w:proofErr w:type="spellEnd"/>
      <w:r w:rsidRPr="00C42FF3">
        <w:t xml:space="preserve"> А., Завьялов Д. Финансовая грамотность: материалы для учащихся 10-11 </w:t>
      </w:r>
      <w:proofErr w:type="spellStart"/>
      <w:r w:rsidRPr="00C42FF3">
        <w:t>кл</w:t>
      </w:r>
      <w:proofErr w:type="spellEnd"/>
      <w:r w:rsidRPr="00C42FF3">
        <w:t>. - М.: ВАКО, 2018. - 400 с. (Учимся разумному финансовому поведению)</w:t>
      </w:r>
    </w:p>
    <w:p w:rsidR="00556F46" w:rsidRPr="00C42FF3" w:rsidRDefault="00C763B0">
      <w:pPr>
        <w:pStyle w:val="1"/>
        <w:numPr>
          <w:ilvl w:val="0"/>
          <w:numId w:val="1"/>
        </w:numPr>
        <w:shd w:val="clear" w:color="auto" w:fill="auto"/>
        <w:tabs>
          <w:tab w:val="left" w:pos="327"/>
        </w:tabs>
      </w:pPr>
      <w:r w:rsidRPr="00C42FF3">
        <w:t xml:space="preserve">Брехова Ю., </w:t>
      </w:r>
      <w:proofErr w:type="spellStart"/>
      <w:r w:rsidRPr="00C42FF3">
        <w:t>Алмосов</w:t>
      </w:r>
      <w:proofErr w:type="spellEnd"/>
      <w:r w:rsidRPr="00C42FF3">
        <w:t xml:space="preserve"> А., Завьялов Д. Финансовая грамотность: методические рекомендации для учителя. 10-11 классы </w:t>
      </w:r>
      <w:proofErr w:type="spellStart"/>
      <w:r w:rsidRPr="00C42FF3">
        <w:t>общеобразоват.орг</w:t>
      </w:r>
      <w:proofErr w:type="spellEnd"/>
      <w:r w:rsidRPr="00C42FF3">
        <w:t>. - М.: ВАКО, 2018. - 232 с. (Учимся разумному финансовому поведению)</w:t>
      </w:r>
    </w:p>
    <w:p w:rsidR="00556F46" w:rsidRPr="00C42FF3" w:rsidRDefault="00C763B0">
      <w:pPr>
        <w:pStyle w:val="1"/>
        <w:numPr>
          <w:ilvl w:val="0"/>
          <w:numId w:val="1"/>
        </w:numPr>
        <w:shd w:val="clear" w:color="auto" w:fill="auto"/>
        <w:tabs>
          <w:tab w:val="left" w:pos="330"/>
        </w:tabs>
        <w:spacing w:after="360"/>
      </w:pPr>
      <w:r w:rsidRPr="00C42FF3">
        <w:t xml:space="preserve">Брехова Ю., </w:t>
      </w:r>
      <w:proofErr w:type="spellStart"/>
      <w:r w:rsidRPr="00C42FF3">
        <w:t>Алмосов</w:t>
      </w:r>
      <w:proofErr w:type="spellEnd"/>
      <w:r w:rsidRPr="00C42FF3">
        <w:t xml:space="preserve"> А., Завьялов Д. Финансовая грамотность: учебная программа. 10-11 классы </w:t>
      </w:r>
      <w:proofErr w:type="spellStart"/>
      <w:r w:rsidRPr="00C42FF3">
        <w:t>общеобразоват.орг</w:t>
      </w:r>
      <w:proofErr w:type="spellEnd"/>
      <w:r w:rsidRPr="00C42FF3">
        <w:t>. - М.: ВАКО, 2018. - 48 с. (Учимся разумному финансовому поведению)</w:t>
      </w:r>
    </w:p>
    <w:p w:rsidR="00C42FF3" w:rsidRPr="00C42FF3" w:rsidRDefault="00C763B0" w:rsidP="00C42FF3">
      <w:pPr>
        <w:pStyle w:val="h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Актуальность образовательной программы.</w:t>
      </w:r>
      <w:r w:rsidR="00C42FF3" w:rsidRPr="00C42F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Toc118724553"/>
      <w:r w:rsidR="00C42FF3" w:rsidRPr="00C42FF3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0"/>
    </w:p>
    <w:p w:rsidR="00C42FF3" w:rsidRPr="00C42FF3" w:rsidRDefault="00C42FF3" w:rsidP="00C42FF3">
      <w:pPr>
        <w:pStyle w:val="2"/>
        <w:rPr>
          <w:sz w:val="28"/>
        </w:rPr>
      </w:pPr>
      <w:bookmarkStart w:id="1" w:name="_Toc118724554"/>
      <w:r w:rsidRPr="00C42FF3">
        <w:rPr>
          <w:sz w:val="28"/>
        </w:rPr>
        <w:t xml:space="preserve">актуальность и назначение </w:t>
      </w:r>
      <w:r w:rsidRPr="00C42FF3">
        <w:rPr>
          <w:sz w:val="28"/>
        </w:rPr>
        <w:br/>
        <w:t>программы</w:t>
      </w:r>
      <w:bookmarkEnd w:id="1"/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C42FF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42FF3">
        <w:rPr>
          <w:rFonts w:ascii="Times New Roman" w:hAnsi="Times New Roman" w:cs="Times New Roman"/>
          <w:sz w:val="28"/>
          <w:szCs w:val="28"/>
        </w:rPr>
        <w:t xml:space="preserve"> и предметных планируемых образовательных результатов.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Основной целью курса является формирование функционально грамотной личности, ее готовности и способности «использовать все постоянно </w:t>
      </w:r>
      <w:r w:rsidRPr="00C42FF3">
        <w:rPr>
          <w:rFonts w:ascii="Times New Roman" w:hAnsi="Times New Roman" w:cs="Times New Roman"/>
          <w:sz w:val="28"/>
          <w:szCs w:val="28"/>
        </w:rPr>
        <w:lastRenderedPageBreak/>
        <w:t>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Pr="00C42FF3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C42F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C42FF3" w:rsidRPr="00C42FF3" w:rsidRDefault="00C42FF3" w:rsidP="00C42FF3">
      <w:pPr>
        <w:pStyle w:val="2"/>
        <w:rPr>
          <w:sz w:val="28"/>
        </w:rPr>
      </w:pPr>
      <w:bookmarkStart w:id="2" w:name="_Toc118724555"/>
      <w:r w:rsidRPr="00C42FF3">
        <w:rPr>
          <w:sz w:val="28"/>
        </w:rPr>
        <w:t>Варианты реализации программы и формы проведения занятий</w:t>
      </w:r>
      <w:bookmarkEnd w:id="2"/>
      <w:r w:rsidRPr="00C42FF3">
        <w:rPr>
          <w:sz w:val="28"/>
        </w:rPr>
        <w:t xml:space="preserve"> 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Программа реализуется в работе с обучающимися 10-11 классов.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Программа курса рассчитана на 2 года с проведением занятий 1 раз в неделю.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:rsidR="00C42FF3" w:rsidRPr="00C42FF3" w:rsidRDefault="00C42FF3" w:rsidP="00C42FF3">
      <w:pPr>
        <w:pStyle w:val="2"/>
        <w:rPr>
          <w:sz w:val="28"/>
        </w:rPr>
      </w:pPr>
      <w:bookmarkStart w:id="3" w:name="_Toc118724556"/>
      <w:r w:rsidRPr="00C42FF3">
        <w:rPr>
          <w:sz w:val="28"/>
        </w:rPr>
        <w:t xml:space="preserve">Взаимосвязь с программой </w:t>
      </w:r>
      <w:r w:rsidRPr="00C42FF3">
        <w:rPr>
          <w:sz w:val="28"/>
        </w:rPr>
        <w:br/>
        <w:t>воспитания</w:t>
      </w:r>
      <w:bookmarkEnd w:id="3"/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разработана с учетом рекомендаций примерной программы воспитания. 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Согласно Примерной программе воспитания у современного школьника должны быть сформированы ценности Родины, человека, природы, семьи, </w:t>
      </w:r>
      <w:r w:rsidRPr="00C42FF3">
        <w:rPr>
          <w:rFonts w:ascii="Times New Roman" w:hAnsi="Times New Roman" w:cs="Times New Roman"/>
          <w:sz w:val="28"/>
          <w:szCs w:val="28"/>
        </w:rPr>
        <w:lastRenderedPageBreak/>
        <w:t>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C42FF3" w:rsidRPr="00C42FF3" w:rsidRDefault="00C42FF3" w:rsidP="00C42FF3">
      <w:pPr>
        <w:pStyle w:val="2"/>
        <w:rPr>
          <w:sz w:val="28"/>
        </w:rPr>
      </w:pPr>
      <w:bookmarkStart w:id="4" w:name="_Toc118724557"/>
      <w:r w:rsidRPr="00C42FF3">
        <w:rPr>
          <w:sz w:val="28"/>
        </w:rPr>
        <w:t>Особенности работы педагогов по программе</w:t>
      </w:r>
      <w:bookmarkEnd w:id="4"/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>Особенностью занятий является их интерактивность и многообразие используемых педагогом форм работы.</w:t>
      </w:r>
    </w:p>
    <w:p w:rsidR="00C42FF3" w:rsidRPr="00C42FF3" w:rsidRDefault="00C42FF3" w:rsidP="00C42FF3">
      <w:pPr>
        <w:pStyle w:val="body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:rsidR="00556F46" w:rsidRPr="00C42FF3" w:rsidRDefault="00556F46">
      <w:pPr>
        <w:pStyle w:val="1"/>
        <w:shd w:val="clear" w:color="auto" w:fill="auto"/>
        <w:spacing w:line="240" w:lineRule="auto"/>
      </w:pPr>
    </w:p>
    <w:p w:rsidR="00556F46" w:rsidRPr="00C42FF3" w:rsidRDefault="00C42FF3">
      <w:pPr>
        <w:pStyle w:val="1"/>
        <w:shd w:val="clear" w:color="auto" w:fill="auto"/>
        <w:spacing w:line="240" w:lineRule="auto"/>
        <w:ind w:firstLine="740"/>
        <w:jc w:val="both"/>
      </w:pPr>
      <w:r w:rsidRPr="00C42FF3">
        <w:t xml:space="preserve"> </w:t>
      </w:r>
    </w:p>
    <w:p w:rsidR="00556F46" w:rsidRPr="00C42FF3" w:rsidRDefault="00C763B0">
      <w:pPr>
        <w:pStyle w:val="1"/>
        <w:shd w:val="clear" w:color="auto" w:fill="auto"/>
        <w:spacing w:line="240" w:lineRule="auto"/>
      </w:pPr>
      <w:r w:rsidRPr="00C42FF3">
        <w:t>Цель программы: формирование у учащихся 10-11 классов необходимых знаний, умений и навыков для принятия рациональных финансовых решений в сфере управления личными финансами.</w:t>
      </w:r>
    </w:p>
    <w:p w:rsidR="00556F46" w:rsidRPr="00C42FF3" w:rsidRDefault="00C763B0">
      <w:pPr>
        <w:pStyle w:val="1"/>
        <w:shd w:val="clear" w:color="auto" w:fill="auto"/>
        <w:spacing w:line="240" w:lineRule="auto"/>
      </w:pPr>
      <w:r w:rsidRPr="00C42FF3">
        <w:rPr>
          <w:b/>
          <w:bCs/>
        </w:rPr>
        <w:t>Задачи программы:</w:t>
      </w:r>
    </w:p>
    <w:p w:rsidR="00556F46" w:rsidRPr="00C42FF3" w:rsidRDefault="00C763B0">
      <w:pPr>
        <w:pStyle w:val="1"/>
        <w:numPr>
          <w:ilvl w:val="0"/>
          <w:numId w:val="2"/>
        </w:numPr>
        <w:shd w:val="clear" w:color="auto" w:fill="auto"/>
        <w:tabs>
          <w:tab w:val="left" w:pos="451"/>
        </w:tabs>
        <w:spacing w:line="257" w:lineRule="auto"/>
      </w:pPr>
      <w:r w:rsidRPr="00C42FF3">
        <w:t>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благосостояния;</w:t>
      </w:r>
    </w:p>
    <w:p w:rsidR="00556F46" w:rsidRPr="00C42FF3" w:rsidRDefault="00C763B0">
      <w:pPr>
        <w:pStyle w:val="1"/>
        <w:numPr>
          <w:ilvl w:val="0"/>
          <w:numId w:val="2"/>
        </w:numPr>
        <w:shd w:val="clear" w:color="auto" w:fill="auto"/>
        <w:tabs>
          <w:tab w:val="left" w:pos="451"/>
        </w:tabs>
        <w:spacing w:line="257" w:lineRule="auto"/>
      </w:pPr>
      <w:r w:rsidRPr="00C42FF3">
        <w:t>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решений;</w:t>
      </w:r>
    </w:p>
    <w:p w:rsidR="00556F46" w:rsidRPr="00C42FF3" w:rsidRDefault="00C763B0">
      <w:pPr>
        <w:pStyle w:val="1"/>
        <w:numPr>
          <w:ilvl w:val="0"/>
          <w:numId w:val="2"/>
        </w:numPr>
        <w:shd w:val="clear" w:color="auto" w:fill="auto"/>
        <w:tabs>
          <w:tab w:val="left" w:pos="451"/>
        </w:tabs>
        <w:spacing w:line="257" w:lineRule="auto"/>
      </w:pPr>
      <w:r w:rsidRPr="00C42FF3">
        <w:t>усвоение обобщенных способов проектирования и планирования действий при решении финансовых задач.</w:t>
      </w:r>
    </w:p>
    <w:p w:rsidR="00AF2CB0" w:rsidRDefault="00C763B0" w:rsidP="00AF2CB0">
      <w:pPr>
        <w:pStyle w:val="1"/>
        <w:shd w:val="clear" w:color="auto" w:fill="auto"/>
      </w:pPr>
      <w:r w:rsidRPr="00C42FF3">
        <w:rPr>
          <w:b/>
          <w:bCs/>
        </w:rPr>
        <w:t xml:space="preserve">Планируемые результаты обучения </w:t>
      </w:r>
      <w:r w:rsidRPr="00C42FF3">
        <w:rPr>
          <w:i/>
          <w:iCs/>
        </w:rPr>
        <w:t>Требования к личнос</w:t>
      </w:r>
      <w:r w:rsidR="00AF2CB0">
        <w:rPr>
          <w:i/>
          <w:iCs/>
        </w:rPr>
        <w:t>тным результатам освоения курса.</w:t>
      </w:r>
      <w:r w:rsidR="00AF2CB0" w:rsidRPr="00AF2CB0">
        <w:t xml:space="preserve"> 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понимание принципов функционирования финансовой системы современного государства;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понимание личной ответственности за решения, принимаемые в процессе взаимодействия с финансовыми институтами;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lastRenderedPageBreak/>
        <w:t>• понимание прав и обязанностей в сфере финансов.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rPr>
          <w:i/>
          <w:iCs/>
        </w:rPr>
        <w:t>Требования к интеллектуальным (</w:t>
      </w:r>
      <w:proofErr w:type="spellStart"/>
      <w:r w:rsidRPr="00C42FF3">
        <w:rPr>
          <w:i/>
          <w:iCs/>
        </w:rPr>
        <w:t>метапредметным</w:t>
      </w:r>
      <w:proofErr w:type="spellEnd"/>
      <w:r w:rsidRPr="00C42FF3">
        <w:rPr>
          <w:i/>
          <w:iCs/>
        </w:rPr>
        <w:t>) результатам освоения курса: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владение умением решать практические финансовые задачи: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владение информацией финансового характера, своевременный анализ и адаптация к собственным потребностям,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определение стратегических целей в области управления личными финансами; • постановка стратегических задач для достижения личных финансовых целей;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 • подбор альтернативных путей достижения поставленных целей и решения задач;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владение коммуникативными компетенциями: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 xml:space="preserve">• анализ и интерпретация финансовой информации из различных источников. </w:t>
      </w:r>
      <w:r w:rsidRPr="00C42FF3">
        <w:rPr>
          <w:i/>
          <w:iCs/>
        </w:rPr>
        <w:t>Требования к предметным результатам освоения курса: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владение основными понятиями и инструментами взаимодействия с участниками финансовых отношений;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• владение основными принципами принятия оптимальных финансовых решений в процессе своей жизнедеятельности.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rPr>
          <w:b/>
          <w:bCs/>
        </w:rPr>
        <w:t>Формы и методы оценивания результатов обучения и аттестации учащихся</w:t>
      </w:r>
    </w:p>
    <w:p w:rsidR="00AF2CB0" w:rsidRPr="00C42FF3" w:rsidRDefault="00AF2CB0" w:rsidP="00AF2CB0">
      <w:pPr>
        <w:pStyle w:val="1"/>
        <w:shd w:val="clear" w:color="auto" w:fill="auto"/>
        <w:ind w:firstLine="740"/>
        <w:jc w:val="both"/>
      </w:pPr>
      <w:r w:rsidRPr="00C42FF3">
        <w:t>В процессе преподавания курса «Финансовая грамотность» предполагается использование учителем двух видов контроля: текущего и итогового. Целью текущего контроля является оценка активности работы школьника на уроке, уровень осознания обсуждаемого материала, креативность в решении поставленных задач. Текущий контроль может проводиться как в форме тестирования, решения практических задач и ситуаций, так и в форме деловой игры. Целью итогового контроля является оценка выполнения требований к личностным, интеллектуальным и предметным результатам освоения курса. Итоговый контроль проводится в форме итогового тестирования или деловой игры, позволяющей оценить все аспекты подготовки школьника по вопросам, которые поднимались в процессе изучения курса «Финансовая грамотность». Результаты итогового контроля позволят учителю корректировать методику преподавания, выявлять темы и вопросы, которым следует уделить более пристальное внимание.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 xml:space="preserve">Коррекционная работа В целях создания системы комплексной помощи обучающимся с ограниченными возможностями здоровья в освоении программы по курсу «Финансовая грамотность», коррекции недостатков в физическом и (или) психическом развитии обучающихся, их социальной </w:t>
      </w:r>
      <w:r w:rsidRPr="00C42FF3">
        <w:lastRenderedPageBreak/>
        <w:t>адаптации реализуется программа коррекционной работы, которая является неотъемлемой частью ООП.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rPr>
          <w:b/>
          <w:bCs/>
        </w:rPr>
        <w:t>СОДЕРЖАНИЕ ТЕМ УЧЕБНОГО КУРСА</w:t>
      </w:r>
    </w:p>
    <w:p w:rsidR="00AF2CB0" w:rsidRPr="00C42FF3" w:rsidRDefault="00AF2CB0" w:rsidP="00AF2CB0">
      <w:pPr>
        <w:pStyle w:val="1"/>
        <w:shd w:val="clear" w:color="auto" w:fill="auto"/>
        <w:ind w:left="440"/>
      </w:pPr>
      <w:r w:rsidRPr="00C42FF3">
        <w:t>Тематический план состоит из отдельных модулей, каждый из которых разбит на</w:t>
      </w:r>
    </w:p>
    <w:p w:rsidR="00AF2CB0" w:rsidRPr="00C42FF3" w:rsidRDefault="00AF2CB0" w:rsidP="00AF2CB0">
      <w:pPr>
        <w:pStyle w:val="1"/>
        <w:shd w:val="clear" w:color="auto" w:fill="auto"/>
        <w:spacing w:after="440"/>
      </w:pPr>
      <w:r w:rsidRPr="00C42FF3">
        <w:t>несколько занятий. В каждом занятии содержится как теоретическая составляющая, так и практические задания, которые позволят ученику закрепить знания, полученные в ходе изучения содержания занятия. Последовательность модулей выстроена таким образом, чтобы школьник имел возможность изучить все вопросы для успешного решения в будущем стоящих передним финансовых задач. Изучение финансовой грамотности в школе дает возможность обучающимся овладеть начальными навыками адаптации в динамично изменяющемся и развивающемся мире денежных отношений.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722"/>
        <w:gridCol w:w="1541"/>
        <w:gridCol w:w="1555"/>
      </w:tblGrid>
      <w:tr w:rsidR="00AF2CB0" w:rsidRPr="00C42FF3" w:rsidTr="00363C7E">
        <w:trPr>
          <w:trHeight w:hRule="exact" w:val="9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56525F"/>
              </w:rPr>
              <w:t>Тема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6B6462"/>
              </w:rPr>
              <w:t>Количество часов 10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52" w:lineRule="auto"/>
              <w:jc w:val="center"/>
            </w:pPr>
            <w:r w:rsidRPr="00C42FF3">
              <w:rPr>
                <w:rFonts w:eastAsia="Arial"/>
                <w:color w:val="6B6462"/>
              </w:rPr>
              <w:t>Количество часов 11 класс</w:t>
            </w:r>
          </w:p>
        </w:tc>
      </w:tr>
      <w:tr w:rsidR="00AF2CB0" w:rsidRPr="00C42FF3" w:rsidTr="00363C7E">
        <w:trPr>
          <w:trHeight w:hRule="exact" w:val="6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906D2B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Банки: чем они могут быть вам полезны в жизни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211E46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B0" w:rsidRPr="00C42FF3" w:rsidTr="00363C7E">
        <w:trPr>
          <w:trHeight w:hRule="exact"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Фондовый рынок: как его использовать для роста доходов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211E46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B0" w:rsidRPr="00C42FF3" w:rsidTr="00363C7E">
        <w:trPr>
          <w:trHeight w:hRule="exact" w:val="6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56525F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Налоги: почему их надо платить и чем грозит неуплата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372C3E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before="140" w:line="240" w:lineRule="auto"/>
              <w:jc w:val="center"/>
            </w:pPr>
            <w:r w:rsidRPr="00C42FF3">
              <w:rPr>
                <w:rFonts w:eastAsia="Arial"/>
                <w:color w:val="6B6462"/>
              </w:rPr>
              <w:t>■</w:t>
            </w:r>
          </w:p>
        </w:tc>
      </w:tr>
      <w:tr w:rsidR="00AF2CB0" w:rsidRPr="00C42FF3" w:rsidTr="00363C7E">
        <w:trPr>
          <w:trHeight w:hRule="exact"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26" w:lineRule="auto"/>
            </w:pPr>
            <w:r w:rsidRPr="00C42FF3">
              <w:rPr>
                <w:rFonts w:eastAsia="Arial"/>
                <w:color w:val="6B6462"/>
              </w:rPr>
              <w:t>Страхование: что и как надо страховать, чтобы не попасть в беду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211E46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6C4927"/>
              </w:rPr>
              <w:t>б</w:t>
            </w:r>
          </w:p>
        </w:tc>
      </w:tr>
      <w:tr w:rsidR="00AF2CB0" w:rsidRPr="00C42FF3" w:rsidTr="00363C7E">
        <w:trPr>
          <w:trHeight w:hRule="exact" w:val="3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 xml:space="preserve">Собственный бизнес: </w:t>
            </w:r>
            <w:r w:rsidRPr="00C42FF3">
              <w:rPr>
                <w:rFonts w:eastAsia="Arial"/>
                <w:color w:val="592D5F"/>
              </w:rPr>
              <w:t xml:space="preserve">как </w:t>
            </w:r>
            <w:r w:rsidRPr="00C42FF3">
              <w:rPr>
                <w:rFonts w:eastAsia="Arial"/>
                <w:color w:val="6B6462"/>
              </w:rPr>
              <w:t xml:space="preserve">создать </w:t>
            </w:r>
            <w:r w:rsidRPr="00C42FF3">
              <w:rPr>
                <w:rFonts w:eastAsia="Arial"/>
                <w:color w:val="592D5F"/>
              </w:rPr>
              <w:t xml:space="preserve">и </w:t>
            </w:r>
            <w:r w:rsidRPr="00C42FF3">
              <w:rPr>
                <w:rFonts w:eastAsia="Arial"/>
                <w:color w:val="6B6462"/>
              </w:rPr>
              <w:t>не потерять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56525F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816F50"/>
              </w:rPr>
              <w:t>10</w:t>
            </w:r>
          </w:p>
        </w:tc>
      </w:tr>
      <w:tr w:rsidR="00AF2CB0" w:rsidRPr="00C42FF3" w:rsidTr="00363C7E">
        <w:trPr>
          <w:trHeight w:hRule="exact"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30" w:lineRule="auto"/>
            </w:pPr>
            <w:r w:rsidRPr="00C42FF3">
              <w:rPr>
                <w:rFonts w:eastAsia="Arial"/>
                <w:color w:val="6B6462"/>
              </w:rPr>
              <w:t xml:space="preserve">Финансовые мошенничества: </w:t>
            </w:r>
            <w:r w:rsidRPr="00C42FF3">
              <w:rPr>
                <w:rFonts w:eastAsia="Arial"/>
                <w:color w:val="384C6C"/>
              </w:rPr>
              <w:t xml:space="preserve">как </w:t>
            </w:r>
            <w:r w:rsidRPr="00C42FF3">
              <w:rPr>
                <w:rFonts w:eastAsia="Arial"/>
                <w:color w:val="6B6462"/>
              </w:rPr>
              <w:t xml:space="preserve">распознать </w:t>
            </w:r>
            <w:r w:rsidRPr="00C42FF3">
              <w:rPr>
                <w:rFonts w:eastAsia="Arial"/>
                <w:color w:val="384C6C"/>
              </w:rPr>
              <w:t xml:space="preserve">и </w:t>
            </w:r>
            <w:r w:rsidRPr="00C42FF3">
              <w:rPr>
                <w:rFonts w:eastAsia="Arial"/>
                <w:color w:val="6B6462"/>
              </w:rPr>
              <w:t>не стать жертвой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56525F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816F50"/>
              </w:rPr>
              <w:t>10</w:t>
            </w:r>
          </w:p>
        </w:tc>
      </w:tr>
      <w:tr w:rsidR="00AF2CB0" w:rsidRPr="00C42FF3" w:rsidTr="00363C7E">
        <w:trPr>
          <w:trHeight w:hRule="exact" w:val="6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56525F"/>
              </w:rPr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Обеспеченная старость: возможности пенсионного накопления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56525F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6B6462"/>
              </w:rPr>
              <w:t>7</w:t>
            </w:r>
          </w:p>
        </w:tc>
      </w:tr>
      <w:tr w:rsidR="00AF2CB0" w:rsidRPr="00C42FF3" w:rsidTr="00363C7E">
        <w:trPr>
          <w:trHeight w:hRule="exact" w:val="3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rFonts w:eastAsia="Arial"/>
                <w:color w:val="6B6462"/>
              </w:rPr>
              <w:t>Итоговый контроль по курсу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906D2B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B0" w:rsidRPr="00C42FF3" w:rsidRDefault="00AF2CB0" w:rsidP="00363C7E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rFonts w:eastAsia="Arial"/>
                <w:color w:val="816F50"/>
              </w:rPr>
              <w:t>1</w:t>
            </w:r>
          </w:p>
        </w:tc>
      </w:tr>
    </w:tbl>
    <w:p w:rsidR="00AF2CB0" w:rsidRPr="00C42FF3" w:rsidRDefault="00AF2CB0" w:rsidP="00AF2CB0">
      <w:pPr>
        <w:spacing w:after="359" w:line="1" w:lineRule="exact"/>
        <w:rPr>
          <w:rFonts w:ascii="Times New Roman" w:hAnsi="Times New Roman" w:cs="Times New Roman"/>
          <w:sz w:val="28"/>
          <w:szCs w:val="28"/>
        </w:rPr>
      </w:pPr>
    </w:p>
    <w:p w:rsidR="00AF2CB0" w:rsidRPr="00C42FF3" w:rsidRDefault="00AF2CB0" w:rsidP="00AF2CB0">
      <w:pPr>
        <w:pStyle w:val="1"/>
        <w:shd w:val="clear" w:color="auto" w:fill="auto"/>
      </w:pPr>
      <w:r w:rsidRPr="00C42FF3">
        <w:t xml:space="preserve">Банки: чем они могут быть вам полезны в жизни </w:t>
      </w:r>
      <w:r w:rsidRPr="00C42FF3">
        <w:rPr>
          <w:u w:val="single"/>
        </w:rPr>
        <w:t>Базовые понятия и знания</w:t>
      </w:r>
    </w:p>
    <w:p w:rsidR="00AF2CB0" w:rsidRPr="00C42FF3" w:rsidRDefault="00AF2CB0" w:rsidP="00AF2CB0">
      <w:pPr>
        <w:pStyle w:val="1"/>
        <w:shd w:val="clear" w:color="auto" w:fill="auto"/>
      </w:pPr>
      <w:r w:rsidRPr="00C42FF3">
        <w:t>Банковская система, коммерческий банк, депозит, система страхования вкладов, кредит, кредитная история, процент, ипотека, кредитная карта, авто</w:t>
      </w:r>
      <w:r w:rsidRPr="00C42FF3">
        <w:softHyphen/>
        <w:t>кредитование, потребительское кредитование. 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</w:r>
    </w:p>
    <w:p w:rsidR="00AF2CB0" w:rsidRDefault="00AF2CB0" w:rsidP="00AF2CB0">
      <w:pPr>
        <w:pStyle w:val="1"/>
        <w:shd w:val="clear" w:color="auto" w:fill="auto"/>
        <w:jc w:val="both"/>
        <w:rPr>
          <w:u w:val="single"/>
        </w:rPr>
      </w:pPr>
      <w:r w:rsidRPr="00C42FF3">
        <w:rPr>
          <w:u w:val="single"/>
        </w:rPr>
        <w:t>Личностные характеристики и установки</w:t>
      </w:r>
      <w:r>
        <w:rPr>
          <w:u w:val="single"/>
        </w:rPr>
        <w:t>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AF2CB0">
        <w:t xml:space="preserve"> </w:t>
      </w:r>
      <w:r w:rsidRPr="00C42FF3">
        <w:t>Понимание особенностей функционирования банка как финансового посредника, взаимосвязей риск - процентная ставка по депозиту, вид кредита - процентная ставка по кредиту, ключевых характеристик выбора депозита и кредита.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lastRenderedPageBreak/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Выбирать подходящий вид вложения денежных средств в банке, сравнивать банковские вклады и кредиты, защищать свои права, проводить предварительные расчеты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средств в банке.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Фондовый рынок: как его использовать для роста доходов </w:t>
      </w:r>
      <w:r w:rsidRPr="00C42FF3">
        <w:rPr>
          <w:u w:val="single"/>
        </w:rPr>
        <w:t>Базовые понятия и знания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</w:t>
      </w:r>
      <w:r w:rsidRPr="00C42FF3">
        <w:rPr>
          <w:lang w:val="en-US" w:eastAsia="en-US" w:bidi="en-US"/>
        </w:rPr>
        <w:t>FOREX</w:t>
      </w:r>
      <w:r w:rsidRPr="00C42FF3">
        <w:rPr>
          <w:lang w:eastAsia="en-US" w:bidi="en-US"/>
        </w:rPr>
        <w:t xml:space="preserve">. </w:t>
      </w:r>
      <w:r w:rsidRPr="00C42FF3">
        <w:t>Понятие фондового рынка, виды ценных бумаг, разновидности паевых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 </w:t>
      </w: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Знание и выбор инструментов фондового рынка, работа с информационными потоками для принятия оптимальных финансовых решений на рынке, расчет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Налоги: почему их надо платить и чем грозит неуплата </w:t>
      </w:r>
      <w:r w:rsidRPr="00C42FF3">
        <w:rPr>
          <w:u w:val="single"/>
        </w:rPr>
        <w:t>Базовые понятия и знания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Налоговая система, налоги, пошлины, сборы, ИНН, налоговый вычет, пеня по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налогам, налоговая декларация. Основания взимания налогов с граждан, налоги,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lastRenderedPageBreak/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 </w:t>
      </w: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Организовывать свои отношения с налоговыми органами, своевременно реагировать на изменения в налоговом законодательстве.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Страхование: что и как надо страховать, чтобы не попасть в беду </w:t>
      </w:r>
      <w:r w:rsidRPr="00C42FF3">
        <w:rPr>
          <w:u w:val="single"/>
        </w:rPr>
        <w:t>Базовые понятия и знания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 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 </w:t>
      </w:r>
      <w:r w:rsidRPr="00C42FF3">
        <w:rPr>
          <w:u w:val="single"/>
        </w:rPr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 </w:t>
      </w: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Понимать содержание договора страхования, уметь работать с правилами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надежность страховой компании, оценивать правильность и прозрачность условий страхования.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Собственный бизнес: как создать и не потерять </w:t>
      </w:r>
      <w:r w:rsidRPr="00C42FF3">
        <w:rPr>
          <w:u w:val="single"/>
        </w:rPr>
        <w:t xml:space="preserve">Базовые понятия и знания </w:t>
      </w:r>
      <w:r w:rsidRPr="00C42FF3">
        <w:t xml:space="preserve">Бизнес, уставный капитал, привлеченный капитал, бизнес-план, доходы, расходы, прибыль, бухгалтерский учет, маркетинг, менеджмент, налоги, риски, малый и средний бизнес. Понятие малого и среднего бизнеса, порядок формирования уставного капитала, расчета прибыли, необходимость и назначение бухгалтерского учета, функции маркетинга и менеджмента в работе предприятия, порядок расчета и уплаты налогов в малом и среднем бизнесе, определение рисков и их снижение. </w:t>
      </w:r>
      <w:r w:rsidRPr="00C42FF3">
        <w:rPr>
          <w:u w:val="single"/>
        </w:rPr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Понимание порядка функционирования предприятия, роли уставного и </w:t>
      </w:r>
      <w:r w:rsidRPr="00C42FF3">
        <w:lastRenderedPageBreak/>
        <w:t>привлеченного капиталов в его развитии, необходимости учета доходов и расходов в процессе ведения бизнеса.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Определять потребность в капитале для развития бизнеса, составлять бизнес- план, рассчитывать прибыль, налоги, знать порядок уплаты налогов в малом и среднем бизнесе, строить структуру управления на предприятии.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Знание ключевых этапов создания бизнеса, структуры бизнес-плана, финансовых расчетов, необходимых для ведения бизнеса, знание основ маркетинга и менеджмента, необходимых для управления вновь созданным предприятием.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Финансовые мошенничества: как распознать и не стать жертвой </w:t>
      </w:r>
      <w:r w:rsidRPr="00C42FF3">
        <w:rPr>
          <w:u w:val="single"/>
        </w:rPr>
        <w:t>Базовые понятия и знания</w:t>
      </w:r>
    </w:p>
    <w:p w:rsidR="00AF2CB0" w:rsidRPr="00C42FF3" w:rsidRDefault="00AF2CB0" w:rsidP="00AF2CB0">
      <w:pPr>
        <w:pStyle w:val="1"/>
        <w:shd w:val="clear" w:color="auto" w:fill="auto"/>
        <w:tabs>
          <w:tab w:val="left" w:pos="2558"/>
          <w:tab w:val="left" w:pos="5256"/>
        </w:tabs>
        <w:jc w:val="both"/>
      </w:pPr>
      <w:r w:rsidRPr="00C42FF3">
        <w:t>Инвестиции, инвестирование, инвестиционный портфель, стратегия инвестирования,</w:t>
      </w:r>
      <w:r w:rsidRPr="00C42FF3">
        <w:tab/>
        <w:t>инвестиционный</w:t>
      </w:r>
      <w:r w:rsidRPr="00C42FF3">
        <w:tab/>
        <w:t>инструмент, диверсификация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инвестиционного портфеля, финансовый риск, доходность, срок инвестирования, сумма инвестирования, финансовая пирамида, </w:t>
      </w:r>
      <w:proofErr w:type="spellStart"/>
      <w:r w:rsidRPr="00C42FF3">
        <w:t>Хайп</w:t>
      </w:r>
      <w:proofErr w:type="spellEnd"/>
      <w:r w:rsidRPr="00C42FF3">
        <w:t xml:space="preserve">, </w:t>
      </w:r>
      <w:proofErr w:type="spellStart"/>
      <w:r w:rsidRPr="00C42FF3">
        <w:t>фишинг</w:t>
      </w:r>
      <w:proofErr w:type="spellEnd"/>
      <w:r w:rsidRPr="00C42FF3">
        <w:t xml:space="preserve">, </w:t>
      </w:r>
      <w:proofErr w:type="spellStart"/>
      <w:r w:rsidRPr="00C42FF3">
        <w:t>фарминг</w:t>
      </w:r>
      <w:proofErr w:type="spellEnd"/>
      <w:r w:rsidRPr="00C42FF3">
        <w:t>. Виды рисков при осуществлении финансовых операций, способы защиты от финансовых мошенничеств, знания о признаках финансовой пирамиды.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Понимание взаимосвязей риск - 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 xml:space="preserve"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</w:t>
      </w:r>
      <w:proofErr w:type="spellStart"/>
      <w:r w:rsidRPr="00C42FF3">
        <w:t>фишинговый</w:t>
      </w:r>
      <w:proofErr w:type="spellEnd"/>
      <w:r w:rsidRPr="00C42FF3">
        <w:t xml:space="preserve"> сайт от подлинного, защитить себя от </w:t>
      </w:r>
      <w:proofErr w:type="spellStart"/>
      <w:r w:rsidRPr="00C42FF3">
        <w:t>фарминга</w:t>
      </w:r>
      <w:proofErr w:type="spellEnd"/>
      <w:r w:rsidRPr="00C42FF3">
        <w:t xml:space="preserve"> и </w:t>
      </w:r>
      <w:proofErr w:type="spellStart"/>
      <w:r w:rsidRPr="00C42FF3">
        <w:t>фишинга</w:t>
      </w:r>
      <w:proofErr w:type="spellEnd"/>
      <w:r w:rsidRPr="00C42FF3">
        <w:t>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</w:r>
    </w:p>
    <w:p w:rsidR="00AF2CB0" w:rsidRDefault="00AF2CB0" w:rsidP="00AF2CB0">
      <w:pPr>
        <w:pStyle w:val="1"/>
        <w:shd w:val="clear" w:color="auto" w:fill="auto"/>
        <w:jc w:val="both"/>
      </w:pPr>
      <w:r w:rsidRPr="00C42FF3">
        <w:t xml:space="preserve">Обеспеченная старость: возможности пенсионного накопления </w:t>
      </w:r>
      <w:r w:rsidRPr="00C42FF3">
        <w:rPr>
          <w:u w:val="single"/>
        </w:rPr>
        <w:t>Базовые понятия и знания</w:t>
      </w:r>
      <w:r>
        <w:rPr>
          <w:u w:val="single"/>
        </w:rPr>
        <w:t>.</w:t>
      </w:r>
      <w:r>
        <w:t xml:space="preserve"> 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Пенсия, пенсионная система, пенсионный фонд, управляющая компания, негосударственное пенсионное обеспечение. Способы финансового обеспечения в старости, основания получения пенсии по старости, знание о существующих программах пенсионного обеспечения.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Личностные характеристики и установки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lastRenderedPageBreak/>
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Умения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Влиять на размер собственной будущей пенсии, с помощью калькулятора, размещенного на сайте Пенсионного фонда России, рассчитывать размер пенсии, выбирать негосударственный пенсионный фонд.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rPr>
          <w:u w:val="single"/>
        </w:rPr>
        <w:t>Компетенции</w:t>
      </w:r>
    </w:p>
    <w:p w:rsidR="00AF2CB0" w:rsidRPr="00C42FF3" w:rsidRDefault="00AF2CB0" w:rsidP="00AF2CB0">
      <w:pPr>
        <w:pStyle w:val="1"/>
        <w:shd w:val="clear" w:color="auto" w:fill="auto"/>
        <w:jc w:val="both"/>
      </w:pPr>
      <w:r w:rsidRPr="00C42FF3">
        <w:t>Управление собственными пенсионными накоплениями,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надежности и доходности.</w:t>
      </w:r>
      <w:r w:rsidRPr="00C42FF3">
        <w:br w:type="page"/>
      </w:r>
    </w:p>
    <w:p w:rsidR="00D321BF" w:rsidRPr="00C42FF3" w:rsidRDefault="00D321BF" w:rsidP="00D321BF">
      <w:pPr>
        <w:pStyle w:val="a9"/>
        <w:shd w:val="clear" w:color="auto" w:fill="auto"/>
        <w:tabs>
          <w:tab w:val="left" w:pos="1474"/>
        </w:tabs>
        <w:rPr>
          <w:sz w:val="28"/>
          <w:szCs w:val="28"/>
        </w:rPr>
      </w:pPr>
      <w:r w:rsidRPr="00C42FF3">
        <w:rPr>
          <w:sz w:val="28"/>
          <w:szCs w:val="28"/>
        </w:rPr>
        <w:lastRenderedPageBreak/>
        <w:t>Календарно тематическое планирование</w:t>
      </w:r>
    </w:p>
    <w:p w:rsidR="00D321BF" w:rsidRPr="00C42FF3" w:rsidRDefault="00D321BF" w:rsidP="00D321BF">
      <w:pPr>
        <w:pStyle w:val="a9"/>
        <w:shd w:val="clear" w:color="auto" w:fill="auto"/>
        <w:tabs>
          <w:tab w:val="left" w:pos="1474"/>
        </w:tabs>
        <w:rPr>
          <w:sz w:val="28"/>
          <w:szCs w:val="28"/>
        </w:rPr>
      </w:pPr>
      <w:r w:rsidRPr="00C42FF3">
        <w:rPr>
          <w:sz w:val="28"/>
          <w:szCs w:val="28"/>
        </w:rPr>
        <w:t xml:space="preserve">10 класс  </w:t>
      </w: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5714"/>
        <w:gridCol w:w="850"/>
        <w:gridCol w:w="1134"/>
        <w:gridCol w:w="1560"/>
      </w:tblGrid>
      <w:tr w:rsidR="00A50D05" w:rsidRPr="00C42FF3" w:rsidTr="00A16407">
        <w:trPr>
          <w:trHeight w:hRule="exact" w:val="36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 w:rsidP="00A50D05">
            <w:pPr>
              <w:pStyle w:val="a7"/>
              <w:shd w:val="clear" w:color="auto" w:fill="auto"/>
              <w:spacing w:after="80" w:line="240" w:lineRule="auto"/>
              <w:jc w:val="center"/>
            </w:pPr>
            <w:r w:rsidRPr="00C42FF3">
              <w:rPr>
                <w:color w:val="291E2E"/>
              </w:rPr>
              <w:t>№</w:t>
            </w:r>
          </w:p>
          <w:p w:rsidR="00A50D05" w:rsidRPr="00C42FF3" w:rsidRDefault="00A50D05">
            <w:pPr>
              <w:pStyle w:val="a7"/>
              <w:shd w:val="clear" w:color="auto" w:fill="auto"/>
              <w:spacing w:after="80" w:line="240" w:lineRule="auto"/>
              <w:jc w:val="center"/>
            </w:pPr>
          </w:p>
        </w:tc>
        <w:tc>
          <w:tcPr>
            <w:tcW w:w="5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>Тема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291E2E"/>
              </w:rPr>
              <w:t>кол-во</w:t>
            </w:r>
          </w:p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>часов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291E2E"/>
              </w:rPr>
              <w:t>Дата у</w:t>
            </w:r>
            <w:r w:rsidRPr="00C42FF3">
              <w:rPr>
                <w:b/>
                <w:bCs/>
                <w:color w:val="291E2E"/>
              </w:rPr>
              <w:t>рока</w:t>
            </w:r>
          </w:p>
        </w:tc>
      </w:tr>
      <w:tr w:rsidR="00A50D05" w:rsidRPr="00C42FF3" w:rsidTr="00A16407">
        <w:trPr>
          <w:trHeight w:hRule="exact" w:val="466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>Факт</w:t>
            </w:r>
          </w:p>
        </w:tc>
      </w:tr>
      <w:tr w:rsidR="00A50D05" w:rsidRPr="00C42FF3" w:rsidTr="00A16407">
        <w:trPr>
          <w:trHeight w:hRule="exact" w:val="658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after="40"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 xml:space="preserve">Модуль </w:t>
            </w:r>
            <w:r w:rsidR="00A16407">
              <w:rPr>
                <w:b/>
                <w:bCs/>
                <w:color w:val="291E2E"/>
                <w:lang w:val="en-US" w:eastAsia="en-US" w:bidi="en-US"/>
              </w:rPr>
              <w:t>1</w:t>
            </w:r>
            <w:r w:rsidRPr="00C42FF3">
              <w:rPr>
                <w:b/>
                <w:bCs/>
                <w:color w:val="291E2E"/>
                <w:lang w:eastAsia="en-US" w:bidi="en-US"/>
              </w:rPr>
              <w:t xml:space="preserve"> </w:t>
            </w:r>
            <w:r w:rsidRPr="00C42FF3">
              <w:rPr>
                <w:b/>
                <w:bCs/>
                <w:color w:val="291E2E"/>
              </w:rPr>
              <w:t xml:space="preserve">Банки: чем они могут </w:t>
            </w:r>
            <w:r>
              <w:rPr>
                <w:b/>
                <w:bCs/>
                <w:color w:val="291E2E"/>
              </w:rPr>
              <w:t xml:space="preserve"> </w:t>
            </w:r>
          </w:p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4B4254"/>
              </w:rPr>
              <w:t>1-2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Банковская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56525F"/>
              </w:rPr>
              <w:t>3-4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69" w:lineRule="auto"/>
            </w:pPr>
            <w:r w:rsidRPr="00C42FF3">
              <w:rPr>
                <w:color w:val="4B4254"/>
              </w:rPr>
              <w:t>Как сберечь деньги с помощью депозитов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6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56525F"/>
              </w:rPr>
              <w:t>5-6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ind w:firstLine="140"/>
            </w:pPr>
            <w:r w:rsidRPr="00C42FF3">
              <w:rPr>
                <w:color w:val="4B4254"/>
              </w:rPr>
              <w:t>Банки и золото: как сохранить сбережения и драгоценных металлах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56525F"/>
              </w:rPr>
              <w:t>7-8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64" w:lineRule="auto"/>
            </w:pPr>
            <w:r w:rsidRPr="00C42FF3">
              <w:rPr>
                <w:color w:val="372C3E"/>
              </w:rPr>
              <w:t xml:space="preserve">Кредит: </w:t>
            </w:r>
            <w:r w:rsidRPr="00C42FF3">
              <w:rPr>
                <w:color w:val="56525F"/>
              </w:rPr>
              <w:t xml:space="preserve">зачем </w:t>
            </w:r>
            <w:r w:rsidRPr="00C42FF3">
              <w:rPr>
                <w:color w:val="372C3E"/>
              </w:rPr>
              <w:t xml:space="preserve">он нужен и </w:t>
            </w:r>
            <w:r w:rsidRPr="00C42FF3">
              <w:rPr>
                <w:color w:val="56525F"/>
              </w:rPr>
              <w:t>где его получить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56525F"/>
              </w:rPr>
              <w:t>9-10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Какой кредит выбрать и какие условия кредитования предпочесть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43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16407">
            <w:pPr>
              <w:pStyle w:val="a7"/>
              <w:shd w:val="clear" w:color="auto" w:fill="auto"/>
              <w:spacing w:line="264" w:lineRule="auto"/>
            </w:pPr>
            <w:r>
              <w:rPr>
                <w:b/>
                <w:bCs/>
                <w:color w:val="291E2E"/>
              </w:rPr>
              <w:t>Модуль 2 Фондовый рынок: как его использова</w:t>
            </w:r>
            <w:r w:rsidR="00A50D05" w:rsidRPr="00C42FF3">
              <w:rPr>
                <w:b/>
                <w:bCs/>
                <w:color w:val="291E2E"/>
              </w:rPr>
              <w:t>ть для роста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291E2E"/>
              </w:rPr>
              <w:t>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1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372C3E"/>
              </w:rPr>
              <w:t>11-12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69" w:lineRule="auto"/>
            </w:pPr>
            <w:r w:rsidRPr="00C42FF3">
              <w:rPr>
                <w:color w:val="4B4254"/>
              </w:rPr>
              <w:t>Что такое ценные бумаги н какие они бывают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0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13-14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64" w:lineRule="auto"/>
            </w:pPr>
            <w:r w:rsidRPr="00C42FF3">
              <w:rPr>
                <w:color w:val="4B4254"/>
              </w:rPr>
              <w:t>Профессиональные участники рынка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372C3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15-16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Граждане на рынке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372C3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9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17-18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Зачем нужны паевые инвестиционный фонды</w:t>
            </w:r>
          </w:p>
          <w:p w:rsidR="00A50D05" w:rsidRPr="00C42FF3" w:rsidRDefault="00A16407">
            <w:pPr>
              <w:pStyle w:val="a7"/>
              <w:shd w:val="clear" w:color="auto" w:fill="auto"/>
              <w:spacing w:line="240" w:lineRule="auto"/>
            </w:pPr>
            <w:r>
              <w:rPr>
                <w:color w:val="4B4254"/>
              </w:rPr>
              <w:t>и общие фонды банковского управлени</w:t>
            </w:r>
            <w:r w:rsidR="00A50D05" w:rsidRPr="00C42FF3">
              <w:rPr>
                <w:color w:val="4B4254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56525F"/>
              </w:rPr>
              <w:t>19-20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69" w:lineRule="auto"/>
            </w:pPr>
            <w:r w:rsidRPr="00C42FF3">
              <w:rPr>
                <w:color w:val="4B4254"/>
              </w:rPr>
              <w:t>Операции на валютном рынке: риски и возможности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466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69" w:lineRule="auto"/>
            </w:pPr>
            <w:r w:rsidRPr="00C42FF3">
              <w:rPr>
                <w:b/>
                <w:bCs/>
                <w:color w:val="291E2E"/>
              </w:rPr>
              <w:t xml:space="preserve">Модуль 3. Налоги: почему их надо платить и чем гроз </w:t>
            </w:r>
            <w:proofErr w:type="spellStart"/>
            <w:r w:rsidRPr="00C42FF3">
              <w:rPr>
                <w:b/>
                <w:bCs/>
                <w:color w:val="291E2E"/>
              </w:rPr>
              <w:t>кт</w:t>
            </w:r>
            <w:proofErr w:type="spellEnd"/>
            <w:r w:rsidRPr="00C42FF3">
              <w:rPr>
                <w:b/>
                <w:bCs/>
                <w:color w:val="291E2E"/>
              </w:rPr>
              <w:t xml:space="preserve"> ни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372C3E"/>
              </w:rPr>
              <w:t>21-22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Что такое налоги и почему их нужно</w:t>
            </w:r>
          </w:p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платить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23-24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Основы налогообложения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25-26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372C3E"/>
              </w:rPr>
              <w:t xml:space="preserve">Виды </w:t>
            </w:r>
            <w:r w:rsidRPr="00C42FF3">
              <w:rPr>
                <w:color w:val="4B4254"/>
              </w:rPr>
              <w:t xml:space="preserve">налогов, уплачиваемых физическими лицами </w:t>
            </w:r>
            <w:r w:rsidRPr="00C42FF3">
              <w:rPr>
                <w:color w:val="372C3E"/>
              </w:rPr>
              <w:t xml:space="preserve">в </w:t>
            </w:r>
            <w:r w:rsidRPr="00C42FF3">
              <w:rPr>
                <w:color w:val="4B4254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7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372C3E"/>
              </w:rPr>
              <w:t>27-28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Налоговые вычеты, или как вернуть налоги в семейный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2776D5">
        <w:trPr>
          <w:trHeight w:hRule="exact" w:val="708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64" w:lineRule="auto"/>
            </w:pPr>
            <w:r w:rsidRPr="00C42FF3">
              <w:rPr>
                <w:b/>
                <w:bCs/>
                <w:color w:val="291E2E"/>
              </w:rPr>
              <w:t xml:space="preserve">Модуль </w:t>
            </w:r>
            <w:r w:rsidRPr="00C42FF3">
              <w:rPr>
                <w:b/>
                <w:bCs/>
              </w:rPr>
              <w:t xml:space="preserve">4, </w:t>
            </w:r>
            <w:proofErr w:type="spellStart"/>
            <w:r w:rsidRPr="00C42FF3">
              <w:rPr>
                <w:b/>
                <w:bCs/>
                <w:color w:val="291E2E"/>
              </w:rPr>
              <w:t>Стр</w:t>
            </w:r>
            <w:r>
              <w:rPr>
                <w:b/>
                <w:bCs/>
                <w:color w:val="291E2E"/>
              </w:rPr>
              <w:t>ахованне</w:t>
            </w:r>
            <w:proofErr w:type="spellEnd"/>
            <w:r>
              <w:rPr>
                <w:b/>
                <w:bCs/>
                <w:color w:val="291E2E"/>
              </w:rPr>
              <w:t>: что и как надо страхова</w:t>
            </w:r>
            <w:r w:rsidRPr="00C42FF3">
              <w:rPr>
                <w:b/>
                <w:bCs/>
                <w:color w:val="291E2E"/>
              </w:rPr>
              <w:t xml:space="preserve">ть, чтобы не </w:t>
            </w:r>
            <w:r w:rsidRPr="00C42FF3">
              <w:rPr>
                <w:b/>
                <w:bCs/>
                <w:smallCaps/>
                <w:color w:val="291E2E"/>
              </w:rPr>
              <w:t>попасть</w:t>
            </w:r>
            <w:r w:rsidRPr="00C42FF3">
              <w:rPr>
                <w:b/>
                <w:bCs/>
                <w:color w:val="291E2E"/>
              </w:rPr>
              <w:t xml:space="preserve"> в Беду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2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56525F"/>
              </w:rPr>
              <w:t>29-30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Страховой рынок России: коротко о</w:t>
            </w:r>
          </w:p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главном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6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ind w:firstLine="140"/>
              <w:jc w:val="both"/>
            </w:pPr>
            <w:r w:rsidRPr="00C42FF3">
              <w:rPr>
                <w:color w:val="4B4254"/>
              </w:rPr>
              <w:t>31-33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</w:pPr>
            <w:r w:rsidRPr="00C42FF3">
              <w:rPr>
                <w:color w:val="4B4254"/>
              </w:rPr>
              <w:t>Имущественное страхование: как защитить нажитое состояние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23082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05" w:rsidRPr="00C42FF3" w:rsidTr="00A16407">
        <w:trPr>
          <w:trHeight w:hRule="exact" w:val="30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color w:val="4B4254"/>
              </w:rPr>
              <w:t>34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C42FF3" w:rsidRDefault="002776D5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  <w:color w:val="291E2E"/>
              </w:rPr>
              <w:t xml:space="preserve">Итоговый контроль по </w:t>
            </w:r>
            <w:r w:rsidR="00A50D05" w:rsidRPr="00C42FF3">
              <w:rPr>
                <w:b/>
                <w:bCs/>
                <w:color w:val="291E2E"/>
              </w:rPr>
              <w:t>курсу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C42FF3" w:rsidRDefault="00A50D05">
            <w:pPr>
              <w:pStyle w:val="a7"/>
              <w:shd w:val="clear" w:color="auto" w:fill="auto"/>
              <w:spacing w:line="240" w:lineRule="auto"/>
              <w:jc w:val="center"/>
            </w:pPr>
            <w:r w:rsidRPr="00C42FF3">
              <w:rPr>
                <w:b/>
                <w:bCs/>
                <w:color w:val="384C6C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C42FF3" w:rsidRDefault="00A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F46" w:rsidRPr="00C42FF3" w:rsidRDefault="00C763B0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C42FF3">
        <w:rPr>
          <w:rFonts w:ascii="Times New Roman" w:hAnsi="Times New Roman" w:cs="Times New Roman"/>
          <w:sz w:val="28"/>
          <w:szCs w:val="28"/>
        </w:rPr>
        <w:br w:type="page"/>
      </w:r>
    </w:p>
    <w:p w:rsidR="00556F46" w:rsidRPr="00C42FF3" w:rsidRDefault="00C763B0">
      <w:pPr>
        <w:pStyle w:val="a9"/>
        <w:shd w:val="clear" w:color="auto" w:fill="auto"/>
        <w:tabs>
          <w:tab w:val="left" w:pos="1474"/>
        </w:tabs>
        <w:rPr>
          <w:sz w:val="28"/>
          <w:szCs w:val="28"/>
        </w:rPr>
      </w:pPr>
      <w:r w:rsidRPr="00C42FF3">
        <w:rPr>
          <w:sz w:val="28"/>
          <w:szCs w:val="28"/>
        </w:rPr>
        <w:lastRenderedPageBreak/>
        <w:t>Кал</w:t>
      </w:r>
      <w:r w:rsidR="00D321BF" w:rsidRPr="00C42FF3">
        <w:rPr>
          <w:sz w:val="28"/>
          <w:szCs w:val="28"/>
        </w:rPr>
        <w:t xml:space="preserve">ендарно тематическое планирование  </w:t>
      </w:r>
    </w:p>
    <w:p w:rsidR="00A16407" w:rsidRPr="00A16407" w:rsidRDefault="00C763B0" w:rsidP="00A16407">
      <w:pPr>
        <w:pStyle w:val="a9"/>
        <w:shd w:val="clear" w:color="auto" w:fill="auto"/>
        <w:rPr>
          <w:sz w:val="28"/>
          <w:szCs w:val="28"/>
        </w:rPr>
      </w:pPr>
      <w:r w:rsidRPr="00C42FF3">
        <w:rPr>
          <w:sz w:val="28"/>
          <w:szCs w:val="28"/>
        </w:rPr>
        <w:t>11 класс</w:t>
      </w:r>
    </w:p>
    <w:tbl>
      <w:tblPr>
        <w:tblOverlap w:val="never"/>
        <w:tblW w:w="0" w:type="auto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380"/>
        <w:gridCol w:w="567"/>
        <w:gridCol w:w="1559"/>
        <w:gridCol w:w="1418"/>
      </w:tblGrid>
      <w:tr w:rsidR="00A50D05" w:rsidRPr="00A16407" w:rsidTr="00A16407">
        <w:trPr>
          <w:trHeight w:hRule="exact"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57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 xml:space="preserve">№ 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 w:rsidP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 xml:space="preserve">Темя </w:t>
            </w:r>
            <w:r w:rsidRPr="00A16407">
              <w:rPr>
                <w:b/>
                <w:bCs/>
                <w:color w:val="291E2E"/>
                <w:sz w:val="24"/>
                <w:lang w:eastAsia="en-US" w:bidi="en-US"/>
              </w:rPr>
              <w:t>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>Кол-во</w:t>
            </w:r>
          </w:p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372C3E"/>
                <w:sz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b/>
                <w:bCs/>
                <w:color w:val="211E46"/>
                <w:sz w:val="24"/>
              </w:rPr>
              <w:t>урока</w:t>
            </w:r>
          </w:p>
        </w:tc>
      </w:tr>
      <w:tr w:rsidR="00A50D05" w:rsidRPr="00A16407" w:rsidTr="00A16407">
        <w:trPr>
          <w:trHeight w:hRule="exact" w:val="4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11E46"/>
                <w:sz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>Факт</w:t>
            </w:r>
          </w:p>
        </w:tc>
      </w:tr>
      <w:tr w:rsidR="00A50D05" w:rsidRPr="00A16407" w:rsidTr="00A16407">
        <w:trPr>
          <w:trHeight w:hRule="exact" w:val="676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9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 xml:space="preserve">Модуль 4. Страхование: </w:t>
            </w:r>
            <w:r w:rsidR="002776D5">
              <w:rPr>
                <w:b/>
                <w:bCs/>
                <w:color w:val="291E2E"/>
                <w:sz w:val="24"/>
              </w:rPr>
              <w:t>что и как надо страховать, чтобы не</w:t>
            </w:r>
            <w:bookmarkStart w:id="5" w:name="_GoBack"/>
            <w:bookmarkEnd w:id="5"/>
            <w:r w:rsidRPr="00A16407">
              <w:rPr>
                <w:b/>
                <w:bCs/>
                <w:color w:val="291E2E"/>
                <w:sz w:val="24"/>
              </w:rPr>
              <w:t xml:space="preserve"> попасть в беду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1-2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 xml:space="preserve">Здоровье и жизнь </w:t>
            </w:r>
            <w:r w:rsidRPr="00A16407">
              <w:rPr>
                <w:color w:val="A2A2A2"/>
                <w:sz w:val="24"/>
              </w:rPr>
              <w:t xml:space="preserve">— </w:t>
            </w:r>
            <w:r w:rsidRPr="00A16407">
              <w:rPr>
                <w:color w:val="4B4254"/>
                <w:sz w:val="24"/>
              </w:rPr>
              <w:t xml:space="preserve">высшие блага: поговорим </w:t>
            </w:r>
            <w:r w:rsidRPr="00A16407">
              <w:rPr>
                <w:color w:val="6B6462"/>
                <w:sz w:val="24"/>
              </w:rPr>
              <w:t xml:space="preserve">о </w:t>
            </w:r>
            <w:r w:rsidRPr="00A16407">
              <w:rPr>
                <w:color w:val="4B4254"/>
                <w:sz w:val="24"/>
              </w:rPr>
              <w:t>личном страховании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6B6462"/>
                <w:sz w:val="22"/>
              </w:rPr>
              <w:t>3-4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Если нанесён ущерб третьим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56525F"/>
                <w:sz w:val="22"/>
              </w:rPr>
              <w:t>5-6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4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28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 w:rsidP="00A50D05">
            <w:pPr>
              <w:pStyle w:val="a7"/>
              <w:shd w:val="clear" w:color="auto" w:fill="auto"/>
              <w:spacing w:line="240" w:lineRule="auto"/>
              <w:rPr>
                <w:sz w:val="22"/>
              </w:rPr>
            </w:pPr>
            <w:r w:rsidRPr="00A16407">
              <w:rPr>
                <w:b/>
                <w:bCs/>
                <w:color w:val="291E2E"/>
                <w:sz w:val="22"/>
              </w:rPr>
              <w:t xml:space="preserve">Модуль 5. Собственный бизнес: как со мать и </w:t>
            </w:r>
            <w:r w:rsidRPr="00A16407">
              <w:rPr>
                <w:b/>
                <w:bCs/>
                <w:color w:val="291E2E"/>
                <w:sz w:val="22"/>
                <w:lang w:eastAsia="en-US" w:bidi="en-US"/>
              </w:rPr>
              <w:t xml:space="preserve">не </w:t>
            </w:r>
            <w:r w:rsidRPr="00A16407">
              <w:rPr>
                <w:b/>
                <w:bCs/>
                <w:color w:val="291E2E"/>
                <w:sz w:val="22"/>
              </w:rPr>
              <w:t>потерять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 w:rsidP="00A16407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A16407">
              <w:rPr>
                <w:b/>
                <w:bCs/>
                <w:color w:val="372C3E"/>
                <w:sz w:val="24"/>
                <w:lang w:eastAsia="en-US" w:bidi="en-US"/>
              </w:rPr>
              <w:t>1</w:t>
            </w:r>
            <w:r w:rsidR="00A16407" w:rsidRPr="00A16407">
              <w:rPr>
                <w:b/>
                <w:bCs/>
                <w:color w:val="372C3E"/>
                <w:sz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b/>
                <w:bCs/>
                <w:color w:val="56525F"/>
                <w:sz w:val="22"/>
              </w:rPr>
              <w:t>7-8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Создание собственного бизнеса: что и как надо сделать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b/>
                <w:bCs/>
                <w:color w:val="56525F"/>
                <w:sz w:val="22"/>
              </w:rPr>
              <w:t>9-10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b/>
                <w:bCs/>
                <w:color w:val="4B4254"/>
                <w:sz w:val="24"/>
              </w:rPr>
              <w:t xml:space="preserve">Пишем </w:t>
            </w:r>
            <w:r w:rsidRPr="00A16407">
              <w:rPr>
                <w:color w:val="4B4254"/>
                <w:sz w:val="24"/>
              </w:rPr>
              <w:t>бизнес-план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both"/>
              <w:rPr>
                <w:sz w:val="22"/>
              </w:rPr>
            </w:pPr>
            <w:r w:rsidRPr="00A16407">
              <w:rPr>
                <w:b/>
                <w:bCs/>
                <w:color w:val="614245"/>
                <w:sz w:val="22"/>
              </w:rPr>
              <w:t>11-12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Расходы и доходы в собственном бизнесе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b/>
                <w:bCs/>
                <w:color w:val="614245"/>
                <w:sz w:val="22"/>
              </w:rPr>
              <w:t>13-14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Налогообложение малого и среднего</w:t>
            </w:r>
          </w:p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both"/>
              <w:rPr>
                <w:sz w:val="22"/>
              </w:rPr>
            </w:pPr>
            <w:r w:rsidRPr="00A16407">
              <w:rPr>
                <w:b/>
                <w:bCs/>
                <w:color w:val="614245"/>
                <w:sz w:val="22"/>
              </w:rPr>
              <w:t>15-16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54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С какими финансовыми рисками может встретиться бизнесмен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710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4" w:lineRule="auto"/>
              <w:rPr>
                <w:sz w:val="22"/>
              </w:rPr>
            </w:pPr>
            <w:r w:rsidRPr="00A16407">
              <w:rPr>
                <w:b/>
                <w:bCs/>
                <w:color w:val="291E2E"/>
                <w:sz w:val="22"/>
              </w:rPr>
              <w:t>Модуль  Финансовые мошенничества; как распознать и не стать жертвой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16407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614245"/>
                <w:sz w:val="22"/>
              </w:rPr>
              <w:t>17-18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4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Финансовые риски и стратегии инвестирования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19-20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Финансовая пирамида</w:t>
            </w:r>
            <w:proofErr w:type="gramStart"/>
            <w:r w:rsidRPr="00A16407">
              <w:rPr>
                <w:color w:val="4B4254"/>
                <w:sz w:val="24"/>
              </w:rPr>
              <w:t>.</w:t>
            </w:r>
            <w:proofErr w:type="gramEnd"/>
            <w:r w:rsidRPr="00A16407">
              <w:rPr>
                <w:color w:val="4B4254"/>
                <w:sz w:val="24"/>
              </w:rPr>
              <w:t xml:space="preserve"> или как не попасть в</w:t>
            </w:r>
          </w:p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сети мошенников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372C3E"/>
                <w:sz w:val="22"/>
              </w:rPr>
              <w:t>21-22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b/>
                <w:bCs/>
                <w:color w:val="56525F"/>
                <w:sz w:val="24"/>
              </w:rPr>
              <w:t>Виды финансовых пирамид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16407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23-24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4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Виртуальные ловушки, или как не потерять деньги при работе вести 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25-26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16407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proofErr w:type="spellStart"/>
            <w:r w:rsidRPr="00A16407">
              <w:rPr>
                <w:color w:val="4B4254"/>
                <w:sz w:val="24"/>
              </w:rPr>
              <w:t>Сюжетн</w:t>
            </w:r>
            <w:proofErr w:type="spellEnd"/>
            <w:r w:rsidR="00A50D05" w:rsidRPr="00A16407">
              <w:rPr>
                <w:color w:val="4B4254"/>
                <w:sz w:val="24"/>
                <w:lang w:val="en-US" w:eastAsia="en-US" w:bidi="en-US"/>
              </w:rPr>
              <w:t>o</w:t>
            </w:r>
            <w:r w:rsidR="00A50D05" w:rsidRPr="00A16407">
              <w:rPr>
                <w:color w:val="4B4254"/>
                <w:sz w:val="24"/>
                <w:lang w:eastAsia="en-US" w:bidi="en-US"/>
              </w:rPr>
              <w:t xml:space="preserve"> </w:t>
            </w:r>
            <w:r w:rsidR="00A50D05" w:rsidRPr="00A16407">
              <w:rPr>
                <w:color w:val="4B4254"/>
                <w:sz w:val="24"/>
              </w:rPr>
              <w:t>-ролевая обучающая игра. Ток- шоу «Все слышат»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724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9" w:lineRule="auto"/>
              <w:rPr>
                <w:sz w:val="22"/>
              </w:rPr>
            </w:pPr>
            <w:r w:rsidRPr="00A16407">
              <w:rPr>
                <w:b/>
                <w:bCs/>
                <w:color w:val="291E2E"/>
                <w:sz w:val="22"/>
              </w:rPr>
              <w:t xml:space="preserve">Модуль 7. Обеспеченная старость: возможности </w:t>
            </w:r>
            <w:proofErr w:type="spellStart"/>
            <w:r w:rsidRPr="00A16407">
              <w:rPr>
                <w:b/>
                <w:bCs/>
                <w:color w:val="291E2E"/>
                <w:sz w:val="22"/>
              </w:rPr>
              <w:t>пенсионног</w:t>
            </w:r>
            <w:proofErr w:type="spellEnd"/>
            <w:r w:rsidRPr="00A16407">
              <w:rPr>
                <w:b/>
                <w:bCs/>
                <w:color w:val="291E2E"/>
                <w:sz w:val="22"/>
              </w:rPr>
              <w:t xml:space="preserve"> о </w:t>
            </w:r>
            <w:proofErr w:type="spellStart"/>
            <w:r w:rsidRPr="00A16407">
              <w:rPr>
                <w:b/>
                <w:bCs/>
                <w:color w:val="291E2E"/>
                <w:sz w:val="22"/>
              </w:rPr>
              <w:t>накопл</w:t>
            </w:r>
            <w:proofErr w:type="spellEnd"/>
            <w:r w:rsidRPr="00A16407">
              <w:rPr>
                <w:b/>
                <w:bCs/>
                <w:color w:val="291E2E"/>
                <w:sz w:val="22"/>
              </w:rPr>
              <w:t xml:space="preserve"> </w:t>
            </w:r>
            <w:proofErr w:type="spellStart"/>
            <w:r w:rsidRPr="00A16407">
              <w:rPr>
                <w:b/>
                <w:bCs/>
                <w:color w:val="291E2E"/>
                <w:sz w:val="22"/>
              </w:rPr>
              <w:t>ення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b/>
                <w:bCs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27-28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Думай о пенсии с</w:t>
            </w:r>
            <w:r w:rsidR="00A16407" w:rsidRPr="00A16407">
              <w:rPr>
                <w:color w:val="4B4254"/>
                <w:sz w:val="24"/>
              </w:rPr>
              <w:t xml:space="preserve"> </w:t>
            </w:r>
            <w:proofErr w:type="spellStart"/>
            <w:r w:rsidRPr="00A16407">
              <w:rPr>
                <w:color w:val="4B4254"/>
                <w:sz w:val="24"/>
              </w:rPr>
              <w:t>молоду</w:t>
            </w:r>
            <w:proofErr w:type="spellEnd"/>
            <w:r w:rsidRPr="00A16407">
              <w:rPr>
                <w:color w:val="4B4254"/>
                <w:sz w:val="24"/>
              </w:rPr>
              <w:t>, или как формируется пенсия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29-30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Как распорядиться своими пенсионными</w:t>
            </w:r>
          </w:p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накоплениями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both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31-32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64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 xml:space="preserve">Как выбрать негосударственный пенсионный </w:t>
            </w:r>
            <w:r w:rsidR="00A16407" w:rsidRPr="00A16407">
              <w:rPr>
                <w:color w:val="6B6462"/>
                <w:sz w:val="24"/>
              </w:rPr>
              <w:t>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ind w:firstLine="320"/>
              <w:jc w:val="both"/>
              <w:rPr>
                <w:sz w:val="24"/>
              </w:rPr>
            </w:pPr>
            <w:r w:rsidRPr="00A1640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4B4254"/>
                <w:sz w:val="22"/>
              </w:rPr>
              <w:t>33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color w:val="4B4254"/>
                <w:sz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255999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50D05" w:rsidRPr="00A16407" w:rsidTr="00A16407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A16407">
              <w:rPr>
                <w:color w:val="372C3E"/>
                <w:sz w:val="22"/>
              </w:rPr>
              <w:t>34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rPr>
                <w:sz w:val="24"/>
              </w:rPr>
            </w:pPr>
            <w:r w:rsidRPr="00A16407">
              <w:rPr>
                <w:b/>
                <w:bCs/>
                <w:color w:val="291E2E"/>
                <w:sz w:val="24"/>
              </w:rPr>
              <w:t>Итоговый контроль по курсу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D05" w:rsidRPr="00A16407" w:rsidRDefault="00A50D05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A16407">
              <w:rPr>
                <w:b/>
                <w:bCs/>
                <w:color w:val="060638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05" w:rsidRPr="00A16407" w:rsidRDefault="00A50D0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763B0" w:rsidRPr="00A16407" w:rsidRDefault="00C763B0">
      <w:pPr>
        <w:rPr>
          <w:rFonts w:ascii="Times New Roman" w:hAnsi="Times New Roman" w:cs="Times New Roman"/>
          <w:szCs w:val="28"/>
        </w:rPr>
      </w:pPr>
    </w:p>
    <w:sectPr w:rsidR="00C763B0" w:rsidRPr="00A1640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073" w:right="756" w:bottom="590" w:left="1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80" w:rsidRDefault="00395D80">
      <w:r>
        <w:separator/>
      </w:r>
    </w:p>
  </w:endnote>
  <w:endnote w:type="continuationSeparator" w:id="0">
    <w:p w:rsidR="00395D80" w:rsidRDefault="003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46" w:rsidRDefault="00C76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10473690</wp:posOffset>
              </wp:positionV>
              <wp:extent cx="1435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F46" w:rsidRDefault="00C763B0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76D5" w:rsidRPr="002776D5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1.85pt;margin-top:824.7pt;width:11.3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" filled="f" stroked="f">
              <v:textbox style="mso-fit-shape-to-text:t" inset="0,0,0,0">
                <w:txbxContent>
                  <w:p w:rsidR="00556F46" w:rsidRDefault="00C763B0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76D5" w:rsidRPr="002776D5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46" w:rsidRDefault="00556F4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80" w:rsidRDefault="00395D80"/>
  </w:footnote>
  <w:footnote w:type="continuationSeparator" w:id="0">
    <w:p w:rsidR="00395D80" w:rsidRDefault="00395D80"/>
  </w:footnote>
  <w:footnote w:id="1">
    <w:p w:rsidR="00C42FF3" w:rsidRDefault="00C42FF3" w:rsidP="00C42FF3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46" w:rsidRDefault="00556F4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46" w:rsidRDefault="00C763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621665</wp:posOffset>
              </wp:positionV>
              <wp:extent cx="5440680" cy="3168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068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F46" w:rsidRDefault="00C763B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МУНИЦИПАЛЬНОЕ БЮДЖЕТНОЕ ОБЩЕОБРАЗОВАТЕЛЬНОЕ УЧРЕЖДЕНИЕ</w:t>
                          </w:r>
                        </w:p>
                        <w:p w:rsidR="00556F46" w:rsidRDefault="00C763B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ПЕТРОВСКАЯ СРЕДНЯЯ ОБЩЕОБРАЗОВАТЕЛЬНАЯ ШКОЛА№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0FEE" w:rsidRPr="00DA0FEE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03.7pt;margin-top:48.95pt;width:428.4pt;height:24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" filled="f" stroked="f">
              <v:textbox style="mso-fit-shape-to-text:t" inset="0,0,0,0">
                <w:txbxContent>
                  <w:p w:rsidR="00556F46" w:rsidRDefault="00C763B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МУНИЦИПАЛЬНОЕ БЮДЖЕТНОЕ ОБЩЕОБРАЗОВАТЕЛЬНОЕ УЧРЕЖДЕНИЕ</w:t>
                    </w:r>
                  </w:p>
                  <w:p w:rsidR="00556F46" w:rsidRDefault="00C763B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ПЕТРОВСКАЯ СРЕДНЯЯ ОБЩЕОБРАЗОВАТЕЛЬНАЯ ШКОЛА№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0FEE" w:rsidRPr="00DA0FEE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964565</wp:posOffset>
              </wp:positionV>
              <wp:extent cx="60013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650000000000006pt;margin-top:75.950000000000003pt;width:47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1B0"/>
    <w:multiLevelType w:val="multilevel"/>
    <w:tmpl w:val="78888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63442"/>
    <w:multiLevelType w:val="multilevel"/>
    <w:tmpl w:val="190C3F3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6"/>
    <w:rsid w:val="000877A9"/>
    <w:rsid w:val="0009342E"/>
    <w:rsid w:val="002776D5"/>
    <w:rsid w:val="00395D80"/>
    <w:rsid w:val="00556F46"/>
    <w:rsid w:val="008D2BEA"/>
    <w:rsid w:val="00A16407"/>
    <w:rsid w:val="00A50D05"/>
    <w:rsid w:val="00AF2CB0"/>
    <w:rsid w:val="00C42FF3"/>
    <w:rsid w:val="00C763B0"/>
    <w:rsid w:val="00D321BF"/>
    <w:rsid w:val="00D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A24F"/>
  <w15:docId w15:val="{1908A80D-8CD8-4C50-9224-70BE4CD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C42FF3"/>
    <w:pPr>
      <w:keepNext/>
      <w:widowControl/>
      <w:spacing w:before="240" w:after="60" w:line="259" w:lineRule="auto"/>
      <w:outlineLvl w:val="1"/>
    </w:pPr>
    <w:rPr>
      <w:rFonts w:ascii="Times New Roman" w:eastAsia="Times New Roman" w:hAnsi="Times New Roman" w:cs="Times New Roman"/>
      <w:b/>
      <w:bCs/>
      <w:iCs/>
      <w:caps/>
      <w:color w:val="auto"/>
      <w:sz w:val="26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1E2E"/>
      <w:u w:val="none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02" w:lineRule="auto"/>
      <w:jc w:val="center"/>
    </w:pPr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color w:val="291E2E"/>
    </w:rPr>
  </w:style>
  <w:style w:type="character" w:customStyle="1" w:styleId="20">
    <w:name w:val="Заголовок 2 Знак"/>
    <w:basedOn w:val="a0"/>
    <w:link w:val="2"/>
    <w:uiPriority w:val="9"/>
    <w:rsid w:val="00C42FF3"/>
    <w:rPr>
      <w:rFonts w:ascii="Times New Roman" w:eastAsia="Times New Roman" w:hAnsi="Times New Roman" w:cs="Times New Roman"/>
      <w:b/>
      <w:bCs/>
      <w:iCs/>
      <w:caps/>
      <w:sz w:val="26"/>
      <w:szCs w:val="28"/>
      <w:lang w:bidi="ar-SA"/>
    </w:rPr>
  </w:style>
  <w:style w:type="paragraph" w:customStyle="1" w:styleId="body">
    <w:name w:val="body"/>
    <w:basedOn w:val="a"/>
    <w:uiPriority w:val="99"/>
    <w:rsid w:val="00C42FF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TimesNewRomanPSMT" w:eastAsia="Times New Roman" w:hAnsi="TimesNewRomanPSMT" w:cs="TimesNewRomanPSMT"/>
      <w:sz w:val="20"/>
      <w:szCs w:val="20"/>
      <w:lang w:bidi="ar-SA"/>
    </w:rPr>
  </w:style>
  <w:style w:type="paragraph" w:customStyle="1" w:styleId="h1">
    <w:name w:val="h1"/>
    <w:basedOn w:val="body"/>
    <w:uiPriority w:val="99"/>
    <w:rsid w:val="00C42FF3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footnote">
    <w:name w:val="footnote"/>
    <w:basedOn w:val="body"/>
    <w:uiPriority w:val="99"/>
    <w:rsid w:val="00C42FF3"/>
    <w:pPr>
      <w:spacing w:line="200" w:lineRule="atLeast"/>
      <w:ind w:left="283" w:hanging="283"/>
    </w:pPr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776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76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1</cp:lastModifiedBy>
  <cp:revision>8</cp:revision>
  <cp:lastPrinted>2023-09-25T07:53:00Z</cp:lastPrinted>
  <dcterms:created xsi:type="dcterms:W3CDTF">2023-09-24T15:00:00Z</dcterms:created>
  <dcterms:modified xsi:type="dcterms:W3CDTF">2023-09-25T07:54:00Z</dcterms:modified>
</cp:coreProperties>
</file>