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98" w:rsidRDefault="001E7698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CE48BC" w:rsidRPr="00901B45" w:rsidRDefault="00CE48BC" w:rsidP="00CE48BC">
      <w:pPr>
        <w:pStyle w:val="a3"/>
        <w:spacing w:before="0" w:beforeAutospacing="0" w:after="0" w:afterAutospacing="0"/>
        <w:jc w:val="center"/>
        <w:rPr>
          <w:rStyle w:val="a6"/>
          <w:b w:val="0"/>
          <w:color w:val="222222"/>
          <w:sz w:val="20"/>
          <w:szCs w:val="20"/>
        </w:rPr>
      </w:pPr>
      <w:r w:rsidRPr="00901B45">
        <w:rPr>
          <w:rStyle w:val="a6"/>
          <w:color w:val="222222"/>
          <w:sz w:val="20"/>
          <w:szCs w:val="20"/>
        </w:rPr>
        <w:t>Муниципальное бюджетное образовательное учреждение</w:t>
      </w:r>
    </w:p>
    <w:p w:rsidR="00CE48BC" w:rsidRDefault="00CE48BC" w:rsidP="00CE48BC">
      <w:pPr>
        <w:pStyle w:val="a3"/>
        <w:spacing w:before="0" w:beforeAutospacing="0" w:after="0" w:afterAutospacing="0"/>
        <w:jc w:val="center"/>
        <w:rPr>
          <w:rStyle w:val="a6"/>
          <w:b w:val="0"/>
          <w:color w:val="222222"/>
          <w:sz w:val="20"/>
          <w:szCs w:val="20"/>
        </w:rPr>
      </w:pPr>
      <w:r w:rsidRPr="00901B45">
        <w:rPr>
          <w:rStyle w:val="a6"/>
          <w:color w:val="222222"/>
          <w:sz w:val="20"/>
          <w:szCs w:val="20"/>
        </w:rPr>
        <w:t xml:space="preserve">  средняя общеобразовательная школа с. </w:t>
      </w:r>
      <w:proofErr w:type="spellStart"/>
      <w:r w:rsidRPr="00901B45">
        <w:rPr>
          <w:rStyle w:val="a6"/>
          <w:color w:val="222222"/>
          <w:sz w:val="20"/>
          <w:szCs w:val="20"/>
        </w:rPr>
        <w:t>Бояровка</w:t>
      </w:r>
      <w:proofErr w:type="spellEnd"/>
      <w:r w:rsidRPr="00901B45">
        <w:rPr>
          <w:rStyle w:val="a6"/>
          <w:color w:val="222222"/>
          <w:sz w:val="20"/>
          <w:szCs w:val="20"/>
        </w:rPr>
        <w:t xml:space="preserve"> </w:t>
      </w:r>
      <w:proofErr w:type="spellStart"/>
      <w:r w:rsidRPr="00901B45">
        <w:rPr>
          <w:rStyle w:val="a6"/>
          <w:color w:val="222222"/>
          <w:sz w:val="20"/>
          <w:szCs w:val="20"/>
        </w:rPr>
        <w:t>Каа-Хемского</w:t>
      </w:r>
      <w:proofErr w:type="spellEnd"/>
      <w:r w:rsidRPr="00901B45">
        <w:rPr>
          <w:rStyle w:val="a6"/>
          <w:color w:val="222222"/>
          <w:sz w:val="20"/>
          <w:szCs w:val="20"/>
        </w:rPr>
        <w:t xml:space="preserve"> района</w:t>
      </w:r>
    </w:p>
    <w:p w:rsidR="00CE48BC" w:rsidRDefault="00CE48BC" w:rsidP="00CE48BC">
      <w:pPr>
        <w:pStyle w:val="a3"/>
        <w:spacing w:before="163" w:beforeAutospacing="0" w:after="0" w:afterAutospacing="0"/>
        <w:jc w:val="center"/>
        <w:rPr>
          <w:rStyle w:val="a6"/>
          <w:b w:val="0"/>
          <w:color w:val="222222"/>
          <w:sz w:val="20"/>
          <w:szCs w:val="20"/>
        </w:rPr>
      </w:pPr>
    </w:p>
    <w:p w:rsidR="00CE48BC" w:rsidRDefault="00CE48BC" w:rsidP="00CE48BC">
      <w:pPr>
        <w:pStyle w:val="a3"/>
        <w:spacing w:before="163" w:beforeAutospacing="0" w:after="0" w:afterAutospacing="0"/>
        <w:jc w:val="center"/>
        <w:rPr>
          <w:rStyle w:val="a6"/>
          <w:b w:val="0"/>
          <w:color w:val="222222"/>
          <w:sz w:val="20"/>
          <w:szCs w:val="20"/>
        </w:rPr>
      </w:pPr>
    </w:p>
    <w:p w:rsidR="00CE48BC" w:rsidRPr="00901B45" w:rsidRDefault="00CE48BC" w:rsidP="00CE48BC">
      <w:pPr>
        <w:pStyle w:val="a3"/>
        <w:spacing w:before="163" w:beforeAutospacing="0" w:after="0" w:afterAutospacing="0"/>
        <w:jc w:val="center"/>
        <w:rPr>
          <w:rStyle w:val="a6"/>
          <w:b w:val="0"/>
          <w:color w:val="222222"/>
          <w:sz w:val="20"/>
          <w:szCs w:val="20"/>
        </w:rPr>
      </w:pPr>
    </w:p>
    <w:p w:rsidR="00CE48BC" w:rsidRPr="0016736D" w:rsidRDefault="00CE48BC" w:rsidP="00CE48BC">
      <w:pPr>
        <w:pStyle w:val="a3"/>
        <w:spacing w:before="163" w:beforeAutospacing="0" w:after="0" w:afterAutospacing="0"/>
        <w:rPr>
          <w:rStyle w:val="a6"/>
          <w:b w:val="0"/>
          <w:color w:val="222222"/>
        </w:rPr>
      </w:pPr>
      <w:r w:rsidRPr="0016736D">
        <w:rPr>
          <w:rStyle w:val="a6"/>
          <w:color w:val="222222"/>
        </w:rPr>
        <w:t xml:space="preserve">СОГЛАСОВАНО                                  </w:t>
      </w:r>
      <w:proofErr w:type="spellStart"/>
      <w:r w:rsidRPr="0016736D">
        <w:rPr>
          <w:rStyle w:val="a6"/>
          <w:color w:val="222222"/>
        </w:rPr>
        <w:t>СОГЛАСОВАНО</w:t>
      </w:r>
      <w:proofErr w:type="spellEnd"/>
      <w:r w:rsidRPr="0016736D">
        <w:rPr>
          <w:rStyle w:val="a6"/>
          <w:color w:val="222222"/>
        </w:rPr>
        <w:t xml:space="preserve">            </w:t>
      </w:r>
      <w:r>
        <w:rPr>
          <w:rStyle w:val="a6"/>
          <w:color w:val="222222"/>
        </w:rPr>
        <w:t xml:space="preserve">        </w:t>
      </w:r>
      <w:r w:rsidRPr="0016736D">
        <w:rPr>
          <w:rStyle w:val="a6"/>
          <w:color w:val="222222"/>
        </w:rPr>
        <w:t>УТВЕРЖДАЮ</w:t>
      </w:r>
    </w:p>
    <w:p w:rsidR="00CE48BC" w:rsidRPr="0016736D" w:rsidRDefault="00CE48BC" w:rsidP="00CE48BC">
      <w:pPr>
        <w:pStyle w:val="a3"/>
        <w:spacing w:before="163" w:beforeAutospacing="0" w:after="0" w:afterAutospacing="0"/>
        <w:rPr>
          <w:rStyle w:val="a6"/>
          <w:b w:val="0"/>
          <w:color w:val="222222"/>
          <w:sz w:val="20"/>
          <w:szCs w:val="20"/>
        </w:rPr>
      </w:pPr>
      <w:r w:rsidRPr="0016736D">
        <w:rPr>
          <w:rStyle w:val="a6"/>
          <w:color w:val="222222"/>
          <w:sz w:val="20"/>
          <w:szCs w:val="20"/>
        </w:rPr>
        <w:t xml:space="preserve">ЗДВР МБОУ СОШ </w:t>
      </w:r>
      <w:proofErr w:type="spellStart"/>
      <w:r w:rsidRPr="0016736D">
        <w:rPr>
          <w:rStyle w:val="a6"/>
          <w:color w:val="222222"/>
          <w:sz w:val="20"/>
          <w:szCs w:val="20"/>
        </w:rPr>
        <w:t>с.Бояровка</w:t>
      </w:r>
      <w:proofErr w:type="spellEnd"/>
      <w:r w:rsidRPr="0016736D">
        <w:rPr>
          <w:rStyle w:val="a6"/>
          <w:color w:val="222222"/>
          <w:sz w:val="20"/>
          <w:szCs w:val="20"/>
        </w:rPr>
        <w:t xml:space="preserve">             ЗУВР МБОУ СОШ </w:t>
      </w:r>
      <w:proofErr w:type="spellStart"/>
      <w:r w:rsidRPr="0016736D">
        <w:rPr>
          <w:rStyle w:val="a6"/>
          <w:color w:val="222222"/>
          <w:sz w:val="20"/>
          <w:szCs w:val="20"/>
        </w:rPr>
        <w:t>с.Бояровка</w:t>
      </w:r>
      <w:proofErr w:type="spellEnd"/>
      <w:r w:rsidRPr="0016736D">
        <w:rPr>
          <w:rStyle w:val="a6"/>
          <w:color w:val="222222"/>
          <w:sz w:val="20"/>
          <w:szCs w:val="20"/>
        </w:rPr>
        <w:t xml:space="preserve">                                  Директор  </w:t>
      </w:r>
    </w:p>
    <w:p w:rsidR="00CE48BC" w:rsidRPr="0016736D" w:rsidRDefault="00CE48BC" w:rsidP="00CE48BC">
      <w:pPr>
        <w:pStyle w:val="a3"/>
        <w:spacing w:before="163" w:beforeAutospacing="0" w:after="0" w:afterAutospacing="0"/>
        <w:rPr>
          <w:rStyle w:val="a6"/>
          <w:b w:val="0"/>
          <w:color w:val="222222"/>
          <w:sz w:val="20"/>
          <w:szCs w:val="20"/>
        </w:rPr>
      </w:pPr>
      <w:r w:rsidRPr="0016736D">
        <w:rPr>
          <w:rStyle w:val="a6"/>
          <w:color w:val="222222"/>
          <w:sz w:val="20"/>
          <w:szCs w:val="20"/>
        </w:rPr>
        <w:t>________/</w:t>
      </w:r>
      <w:proofErr w:type="spellStart"/>
      <w:r w:rsidRPr="0016736D">
        <w:rPr>
          <w:rStyle w:val="a6"/>
          <w:color w:val="222222"/>
          <w:sz w:val="20"/>
          <w:szCs w:val="20"/>
        </w:rPr>
        <w:t>Тютина</w:t>
      </w:r>
      <w:proofErr w:type="spellEnd"/>
      <w:r w:rsidRPr="0016736D">
        <w:rPr>
          <w:rStyle w:val="a6"/>
          <w:color w:val="222222"/>
          <w:sz w:val="20"/>
          <w:szCs w:val="20"/>
        </w:rPr>
        <w:t xml:space="preserve"> А.В./           </w:t>
      </w:r>
      <w:r>
        <w:rPr>
          <w:rStyle w:val="a6"/>
          <w:color w:val="222222"/>
          <w:sz w:val="20"/>
          <w:szCs w:val="20"/>
        </w:rPr>
        <w:t xml:space="preserve">                _____________/Биче-</w:t>
      </w:r>
      <w:proofErr w:type="spellStart"/>
      <w:r>
        <w:rPr>
          <w:rStyle w:val="a6"/>
          <w:color w:val="222222"/>
          <w:sz w:val="20"/>
          <w:szCs w:val="20"/>
        </w:rPr>
        <w:t>оол</w:t>
      </w:r>
      <w:proofErr w:type="spellEnd"/>
      <w:r>
        <w:rPr>
          <w:rStyle w:val="a6"/>
          <w:color w:val="222222"/>
          <w:sz w:val="20"/>
          <w:szCs w:val="20"/>
        </w:rPr>
        <w:t xml:space="preserve"> О.А./</w:t>
      </w:r>
      <w:r w:rsidRPr="0016736D">
        <w:rPr>
          <w:rStyle w:val="a6"/>
          <w:color w:val="222222"/>
          <w:sz w:val="20"/>
          <w:szCs w:val="20"/>
        </w:rPr>
        <w:t xml:space="preserve"> ______________ Чаш-</w:t>
      </w:r>
      <w:proofErr w:type="spellStart"/>
      <w:r w:rsidRPr="0016736D">
        <w:rPr>
          <w:rStyle w:val="a6"/>
          <w:color w:val="222222"/>
          <w:sz w:val="20"/>
          <w:szCs w:val="20"/>
        </w:rPr>
        <w:t>оол</w:t>
      </w:r>
      <w:proofErr w:type="spellEnd"/>
      <w:r w:rsidRPr="0016736D">
        <w:rPr>
          <w:rStyle w:val="a6"/>
          <w:color w:val="222222"/>
          <w:sz w:val="20"/>
          <w:szCs w:val="20"/>
        </w:rPr>
        <w:t xml:space="preserve"> О.С.</w:t>
      </w:r>
    </w:p>
    <w:p w:rsidR="00CE48BC" w:rsidRPr="0016736D" w:rsidRDefault="00CE48BC" w:rsidP="00CE48BC">
      <w:pPr>
        <w:pStyle w:val="a3"/>
        <w:spacing w:before="163" w:beforeAutospacing="0" w:after="0" w:afterAutospacing="0"/>
        <w:rPr>
          <w:rStyle w:val="a6"/>
          <w:b w:val="0"/>
          <w:color w:val="222222"/>
          <w:sz w:val="20"/>
          <w:szCs w:val="20"/>
        </w:rPr>
      </w:pPr>
      <w:r w:rsidRPr="0016736D">
        <w:rPr>
          <w:rStyle w:val="a6"/>
          <w:color w:val="222222"/>
          <w:sz w:val="20"/>
          <w:szCs w:val="20"/>
        </w:rPr>
        <w:t xml:space="preserve">«_______» ___________ 2023 г.          </w:t>
      </w:r>
      <w:r>
        <w:rPr>
          <w:rStyle w:val="a6"/>
          <w:color w:val="222222"/>
          <w:sz w:val="20"/>
          <w:szCs w:val="20"/>
        </w:rPr>
        <w:t xml:space="preserve">   </w:t>
      </w:r>
      <w:proofErr w:type="gramStart"/>
      <w:r>
        <w:rPr>
          <w:rStyle w:val="a6"/>
          <w:color w:val="222222"/>
          <w:sz w:val="20"/>
          <w:szCs w:val="20"/>
        </w:rPr>
        <w:t>« _</w:t>
      </w:r>
      <w:proofErr w:type="gramEnd"/>
      <w:r>
        <w:rPr>
          <w:rStyle w:val="a6"/>
          <w:color w:val="222222"/>
          <w:sz w:val="20"/>
          <w:szCs w:val="20"/>
        </w:rPr>
        <w:t xml:space="preserve">__»_________2023г                       </w:t>
      </w:r>
      <w:r w:rsidRPr="0016736D">
        <w:rPr>
          <w:rStyle w:val="a6"/>
          <w:color w:val="222222"/>
          <w:sz w:val="20"/>
          <w:szCs w:val="20"/>
        </w:rPr>
        <w:t>«______» __________2023 г.</w:t>
      </w:r>
    </w:p>
    <w:p w:rsidR="00CE48BC" w:rsidRPr="0016736D" w:rsidRDefault="00CE48BC" w:rsidP="00CE48BC">
      <w:pPr>
        <w:pStyle w:val="a3"/>
        <w:spacing w:before="163" w:beforeAutospacing="0" w:after="0" w:afterAutospacing="0"/>
        <w:jc w:val="right"/>
        <w:rPr>
          <w:rStyle w:val="a6"/>
          <w:b w:val="0"/>
          <w:color w:val="222222"/>
          <w:sz w:val="20"/>
          <w:szCs w:val="20"/>
        </w:rPr>
      </w:pPr>
    </w:p>
    <w:p w:rsidR="00CE48BC" w:rsidRDefault="00CE48BC" w:rsidP="00CE48BC">
      <w:pPr>
        <w:spacing w:line="339" w:lineRule="atLeast"/>
        <w:rPr>
          <w:color w:val="000000"/>
          <w:sz w:val="32"/>
          <w:szCs w:val="32"/>
          <w:bdr w:val="none" w:sz="0" w:space="0" w:color="auto" w:frame="1"/>
        </w:rPr>
      </w:pPr>
    </w:p>
    <w:p w:rsidR="00CE48BC" w:rsidRDefault="00CE48BC" w:rsidP="00CE48BC">
      <w:pPr>
        <w:spacing w:line="339" w:lineRule="atLeast"/>
        <w:jc w:val="center"/>
        <w:rPr>
          <w:color w:val="000000"/>
          <w:sz w:val="32"/>
          <w:szCs w:val="32"/>
          <w:bdr w:val="none" w:sz="0" w:space="0" w:color="auto" w:frame="1"/>
        </w:rPr>
      </w:pPr>
    </w:p>
    <w:p w:rsidR="00CE48BC" w:rsidRPr="000F38DE" w:rsidRDefault="00CE48BC" w:rsidP="00CE48BC">
      <w:pPr>
        <w:spacing w:line="339" w:lineRule="atLeast"/>
        <w:jc w:val="center"/>
        <w:rPr>
          <w:b/>
          <w:sz w:val="23"/>
          <w:szCs w:val="23"/>
        </w:rPr>
      </w:pPr>
      <w:r w:rsidRPr="000F38DE">
        <w:rPr>
          <w:b/>
          <w:color w:val="000000"/>
          <w:sz w:val="32"/>
          <w:szCs w:val="32"/>
          <w:bdr w:val="none" w:sz="0" w:space="0" w:color="auto" w:frame="1"/>
        </w:rPr>
        <w:t xml:space="preserve">  </w:t>
      </w:r>
      <w:r>
        <w:rPr>
          <w:b/>
          <w:color w:val="000000"/>
          <w:sz w:val="32"/>
          <w:szCs w:val="32"/>
          <w:bdr w:val="none" w:sz="0" w:space="0" w:color="auto" w:frame="1"/>
        </w:rPr>
        <w:t>Рабочая программа курса</w:t>
      </w:r>
    </w:p>
    <w:p w:rsidR="00CE48BC" w:rsidRDefault="00CE48BC" w:rsidP="00CE48BC">
      <w:pPr>
        <w:spacing w:line="339" w:lineRule="atLeast"/>
        <w:jc w:val="center"/>
        <w:rPr>
          <w:b/>
          <w:color w:val="000000"/>
          <w:sz w:val="32"/>
          <w:szCs w:val="32"/>
          <w:bdr w:val="none" w:sz="0" w:space="0" w:color="auto" w:frame="1"/>
        </w:rPr>
      </w:pPr>
      <w:r w:rsidRPr="000F38DE">
        <w:rPr>
          <w:b/>
          <w:color w:val="000000"/>
          <w:sz w:val="32"/>
          <w:szCs w:val="32"/>
          <w:bdr w:val="none" w:sz="0" w:space="0" w:color="auto" w:frame="1"/>
        </w:rPr>
        <w:t xml:space="preserve"> для начальной школы </w:t>
      </w:r>
    </w:p>
    <w:p w:rsidR="00CE48BC" w:rsidRPr="000F38DE" w:rsidRDefault="00CE48BC" w:rsidP="00CE48BC">
      <w:pPr>
        <w:spacing w:line="339" w:lineRule="atLeast"/>
        <w:jc w:val="center"/>
        <w:rPr>
          <w:b/>
          <w:sz w:val="23"/>
          <w:szCs w:val="23"/>
        </w:rPr>
      </w:pPr>
      <w:r w:rsidRPr="000F38DE">
        <w:rPr>
          <w:b/>
          <w:color w:val="000000"/>
          <w:sz w:val="32"/>
          <w:szCs w:val="32"/>
          <w:bdr w:val="none" w:sz="0" w:space="0" w:color="auto" w:frame="1"/>
        </w:rPr>
        <w:t>(1-4 класс)</w:t>
      </w:r>
    </w:p>
    <w:p w:rsidR="00CE48BC" w:rsidRPr="000F38DE" w:rsidRDefault="00CE48BC" w:rsidP="00CE48BC">
      <w:pPr>
        <w:spacing w:line="339" w:lineRule="atLeast"/>
        <w:jc w:val="center"/>
        <w:rPr>
          <w:b/>
          <w:sz w:val="23"/>
          <w:szCs w:val="23"/>
        </w:rPr>
      </w:pPr>
      <w:r w:rsidRPr="000F38DE">
        <w:rPr>
          <w:b/>
          <w:color w:val="000000"/>
          <w:sz w:val="32"/>
          <w:szCs w:val="32"/>
          <w:bdr w:val="none" w:sz="0" w:space="0" w:color="auto" w:frame="1"/>
        </w:rPr>
        <w:t>«</w:t>
      </w:r>
      <w:r>
        <w:rPr>
          <w:b/>
          <w:color w:val="000000"/>
          <w:sz w:val="32"/>
          <w:szCs w:val="32"/>
          <w:bdr w:val="none" w:sz="0" w:space="0" w:color="auto" w:frame="1"/>
        </w:rPr>
        <w:t>Орлята России</w:t>
      </w:r>
      <w:r w:rsidRPr="000F38DE">
        <w:rPr>
          <w:b/>
          <w:color w:val="000000"/>
          <w:sz w:val="32"/>
          <w:szCs w:val="32"/>
          <w:bdr w:val="none" w:sz="0" w:space="0" w:color="auto" w:frame="1"/>
        </w:rPr>
        <w:t>»</w:t>
      </w:r>
    </w:p>
    <w:p w:rsidR="00CE48BC" w:rsidRPr="008974EC" w:rsidRDefault="00CE48BC" w:rsidP="00CE48BC">
      <w:pPr>
        <w:ind w:right="424"/>
        <w:jc w:val="both"/>
        <w:rPr>
          <w:sz w:val="23"/>
          <w:szCs w:val="23"/>
        </w:rPr>
      </w:pPr>
      <w:r w:rsidRPr="008974EC">
        <w:rPr>
          <w:sz w:val="24"/>
          <w:szCs w:val="24"/>
          <w:bdr w:val="none" w:sz="0" w:space="0" w:color="auto" w:frame="1"/>
        </w:rPr>
        <w:t> </w:t>
      </w:r>
    </w:p>
    <w:p w:rsidR="00CE48BC" w:rsidRPr="008974EC" w:rsidRDefault="00CE48BC" w:rsidP="00CE48BC">
      <w:pPr>
        <w:ind w:right="424"/>
        <w:jc w:val="both"/>
        <w:rPr>
          <w:sz w:val="23"/>
          <w:szCs w:val="23"/>
        </w:rPr>
      </w:pPr>
      <w:r w:rsidRPr="008974EC">
        <w:rPr>
          <w:sz w:val="24"/>
          <w:szCs w:val="24"/>
          <w:bdr w:val="none" w:sz="0" w:space="0" w:color="auto" w:frame="1"/>
        </w:rPr>
        <w:t> </w:t>
      </w:r>
    </w:p>
    <w:p w:rsidR="00CE48BC" w:rsidRDefault="00CE48BC" w:rsidP="00CE48BC">
      <w:pPr>
        <w:ind w:right="424"/>
        <w:jc w:val="right"/>
        <w:rPr>
          <w:sz w:val="24"/>
          <w:szCs w:val="24"/>
          <w:bdr w:val="none" w:sz="0" w:space="0" w:color="auto" w:frame="1"/>
        </w:rPr>
      </w:pPr>
    </w:p>
    <w:p w:rsidR="00CE48BC" w:rsidRPr="008974EC" w:rsidRDefault="00CE48BC" w:rsidP="00CE48BC">
      <w:pPr>
        <w:ind w:right="424"/>
        <w:rPr>
          <w:sz w:val="23"/>
          <w:szCs w:val="23"/>
        </w:rPr>
      </w:pPr>
      <w:r w:rsidRPr="008974EC">
        <w:rPr>
          <w:sz w:val="24"/>
          <w:szCs w:val="24"/>
          <w:bdr w:val="none" w:sz="0" w:space="0" w:color="auto" w:frame="1"/>
        </w:rPr>
        <w:t> </w:t>
      </w:r>
    </w:p>
    <w:p w:rsidR="00CE48BC" w:rsidRPr="00D523A2" w:rsidRDefault="00CE48BC" w:rsidP="00CE48BC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23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Составила:</w:t>
      </w:r>
    </w:p>
    <w:p w:rsidR="00CE48BC" w:rsidRPr="00D523A2" w:rsidRDefault="00CE48BC" w:rsidP="00CE48BC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3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Салчак</w:t>
      </w:r>
      <w:proofErr w:type="spellEnd"/>
      <w:r w:rsidRPr="00D523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И.О.,</w:t>
      </w:r>
    </w:p>
    <w:p w:rsidR="00CE48BC" w:rsidRPr="00D523A2" w:rsidRDefault="00CE48BC" w:rsidP="00CE48BC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23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учитель начальных классов</w:t>
      </w:r>
    </w:p>
    <w:p w:rsidR="00CE48BC" w:rsidRPr="008974EC" w:rsidRDefault="00CE48BC" w:rsidP="00CE48BC">
      <w:pPr>
        <w:ind w:right="424"/>
        <w:jc w:val="right"/>
        <w:rPr>
          <w:sz w:val="23"/>
          <w:szCs w:val="23"/>
        </w:rPr>
      </w:pPr>
      <w:r w:rsidRPr="008974EC">
        <w:rPr>
          <w:sz w:val="24"/>
          <w:szCs w:val="24"/>
          <w:bdr w:val="none" w:sz="0" w:space="0" w:color="auto" w:frame="1"/>
        </w:rPr>
        <w:t> </w:t>
      </w:r>
    </w:p>
    <w:p w:rsidR="00CE48BC" w:rsidRPr="008974EC" w:rsidRDefault="00CE48BC" w:rsidP="00CE48BC">
      <w:pPr>
        <w:ind w:right="424"/>
        <w:jc w:val="both"/>
        <w:rPr>
          <w:sz w:val="23"/>
          <w:szCs w:val="23"/>
        </w:rPr>
      </w:pPr>
      <w:r w:rsidRPr="008974EC">
        <w:rPr>
          <w:sz w:val="24"/>
          <w:szCs w:val="24"/>
          <w:bdr w:val="none" w:sz="0" w:space="0" w:color="auto" w:frame="1"/>
        </w:rPr>
        <w:t> </w:t>
      </w:r>
    </w:p>
    <w:p w:rsidR="00CE48BC" w:rsidRPr="008974EC" w:rsidRDefault="00CE48BC" w:rsidP="00CE48BC">
      <w:pPr>
        <w:ind w:right="424"/>
        <w:jc w:val="both"/>
        <w:rPr>
          <w:sz w:val="23"/>
          <w:szCs w:val="23"/>
        </w:rPr>
      </w:pPr>
      <w:r w:rsidRPr="008974EC">
        <w:rPr>
          <w:sz w:val="24"/>
          <w:szCs w:val="24"/>
          <w:bdr w:val="none" w:sz="0" w:space="0" w:color="auto" w:frame="1"/>
        </w:rPr>
        <w:t> </w:t>
      </w:r>
    </w:p>
    <w:p w:rsidR="00CE48BC" w:rsidRPr="008974EC" w:rsidRDefault="00CE48BC" w:rsidP="00CE48BC">
      <w:pPr>
        <w:ind w:right="424"/>
        <w:jc w:val="both"/>
        <w:rPr>
          <w:sz w:val="23"/>
          <w:szCs w:val="23"/>
        </w:rPr>
      </w:pPr>
      <w:r w:rsidRPr="008974EC">
        <w:rPr>
          <w:sz w:val="24"/>
          <w:szCs w:val="24"/>
          <w:bdr w:val="none" w:sz="0" w:space="0" w:color="auto" w:frame="1"/>
        </w:rPr>
        <w:t> </w:t>
      </w:r>
    </w:p>
    <w:p w:rsidR="00CE48BC" w:rsidRPr="008974EC" w:rsidRDefault="00CE48BC" w:rsidP="00CE48BC">
      <w:pPr>
        <w:ind w:right="424"/>
        <w:jc w:val="both"/>
        <w:rPr>
          <w:sz w:val="23"/>
          <w:szCs w:val="23"/>
        </w:rPr>
      </w:pPr>
      <w:r w:rsidRPr="008974EC">
        <w:rPr>
          <w:sz w:val="24"/>
          <w:szCs w:val="24"/>
          <w:bdr w:val="none" w:sz="0" w:space="0" w:color="auto" w:frame="1"/>
        </w:rPr>
        <w:t>                        </w:t>
      </w:r>
      <w:r>
        <w:rPr>
          <w:sz w:val="24"/>
          <w:szCs w:val="24"/>
          <w:bdr w:val="none" w:sz="0" w:space="0" w:color="auto" w:frame="1"/>
        </w:rPr>
        <w:t>                            </w:t>
      </w:r>
    </w:p>
    <w:p w:rsidR="00CE48BC" w:rsidRDefault="00CE48BC" w:rsidP="00CE48BC">
      <w:pPr>
        <w:ind w:right="424"/>
        <w:jc w:val="both"/>
        <w:rPr>
          <w:sz w:val="24"/>
          <w:szCs w:val="24"/>
          <w:bdr w:val="none" w:sz="0" w:space="0" w:color="auto" w:frame="1"/>
        </w:rPr>
      </w:pPr>
      <w:r w:rsidRPr="008974EC">
        <w:rPr>
          <w:sz w:val="24"/>
          <w:szCs w:val="24"/>
          <w:bdr w:val="none" w:sz="0" w:space="0" w:color="auto" w:frame="1"/>
        </w:rPr>
        <w:t> </w:t>
      </w:r>
    </w:p>
    <w:p w:rsidR="00CE48BC" w:rsidRPr="008974EC" w:rsidRDefault="00CE48BC" w:rsidP="00CE48BC">
      <w:pPr>
        <w:ind w:right="424"/>
        <w:jc w:val="both"/>
        <w:rPr>
          <w:sz w:val="23"/>
          <w:szCs w:val="23"/>
        </w:rPr>
      </w:pPr>
    </w:p>
    <w:p w:rsidR="00CE48BC" w:rsidRPr="008974EC" w:rsidRDefault="00CE48BC" w:rsidP="00CE48BC">
      <w:pPr>
        <w:ind w:right="424"/>
        <w:jc w:val="both"/>
        <w:rPr>
          <w:sz w:val="23"/>
          <w:szCs w:val="23"/>
        </w:rPr>
      </w:pPr>
      <w:r w:rsidRPr="008974EC">
        <w:rPr>
          <w:sz w:val="24"/>
          <w:szCs w:val="24"/>
          <w:bdr w:val="none" w:sz="0" w:space="0" w:color="auto" w:frame="1"/>
        </w:rPr>
        <w:t> </w:t>
      </w:r>
    </w:p>
    <w:p w:rsidR="00CE48BC" w:rsidRPr="008974EC" w:rsidRDefault="00CE48BC" w:rsidP="00CE48BC">
      <w:pPr>
        <w:ind w:right="424"/>
        <w:jc w:val="both"/>
        <w:rPr>
          <w:sz w:val="23"/>
          <w:szCs w:val="23"/>
        </w:rPr>
      </w:pPr>
      <w:r w:rsidRPr="008974EC">
        <w:rPr>
          <w:sz w:val="24"/>
          <w:szCs w:val="24"/>
          <w:bdr w:val="none" w:sz="0" w:space="0" w:color="auto" w:frame="1"/>
        </w:rPr>
        <w:t> </w:t>
      </w:r>
    </w:p>
    <w:p w:rsidR="00CE48BC" w:rsidRPr="008974EC" w:rsidRDefault="00CE48BC" w:rsidP="00CE48BC">
      <w:pPr>
        <w:ind w:right="424"/>
        <w:jc w:val="both"/>
        <w:rPr>
          <w:sz w:val="23"/>
          <w:szCs w:val="23"/>
        </w:rPr>
      </w:pPr>
      <w:r w:rsidRPr="008974EC">
        <w:rPr>
          <w:sz w:val="24"/>
          <w:szCs w:val="24"/>
          <w:bdr w:val="none" w:sz="0" w:space="0" w:color="auto" w:frame="1"/>
        </w:rPr>
        <w:t> </w:t>
      </w:r>
    </w:p>
    <w:p w:rsidR="00CE48BC" w:rsidRPr="008974EC" w:rsidRDefault="00CE48BC" w:rsidP="00CE48BC">
      <w:pPr>
        <w:ind w:right="424"/>
        <w:jc w:val="both"/>
        <w:rPr>
          <w:sz w:val="23"/>
          <w:szCs w:val="23"/>
        </w:rPr>
      </w:pPr>
      <w:r w:rsidRPr="008974EC">
        <w:rPr>
          <w:sz w:val="24"/>
          <w:szCs w:val="24"/>
          <w:bdr w:val="none" w:sz="0" w:space="0" w:color="auto" w:frame="1"/>
        </w:rPr>
        <w:t> </w:t>
      </w:r>
    </w:p>
    <w:p w:rsidR="001E7698" w:rsidRPr="00847168" w:rsidRDefault="00CE48BC" w:rsidP="00847168">
      <w:pPr>
        <w:ind w:right="424"/>
        <w:jc w:val="center"/>
        <w:rPr>
          <w:sz w:val="20"/>
          <w:szCs w:val="20"/>
        </w:rPr>
      </w:pPr>
      <w:r w:rsidRPr="00487EC4">
        <w:rPr>
          <w:sz w:val="20"/>
          <w:szCs w:val="20"/>
          <w:bdr w:val="none" w:sz="0" w:space="0" w:color="auto" w:frame="1"/>
        </w:rPr>
        <w:t>Бояровка-2023 г.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Нормативно-правовое обеспечение сферы дополнительного образования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 «Орлята России» составлена на основе следующих документов: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ООН о правах ребенка.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от 29 декабря 2012 г. № 273-Ф3 «Об образовании в Российской Федерации».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проект «Успех каждого ребенка»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развития дополнительного образования детей, утверждена распоряжением Правительства РФ от 04.09.2014 № 1726-р.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РФ от 27 июля 2022г.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31 июля 2020 года № 304- ФЗ «О внесении изменений в Федеральный закон «Об образовании в РФ» по вопросам воспитании обучающихся».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Санитарные правила СП 2.4.3648-20 «Санитарно-эпидемиологические требования к организации воспитания и обучения, отдыха и оздоровления детей и молодёжи» утвержденные Постановлением Главного государственного санитарного врача Российской Федерации от 29.09.2020 № 28.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требования к содержанию и оформлению образовательных программ дополнительного образования детей (письмо Министерства образования РФ от 11.12.2006 №06-1844 – в части структуры программы).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 дополнительной образовательной программы: патриотическая.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Главное в программе</w:t>
      </w: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системный подход к формированию гражданской и патриотической позиции обучающегося, создание условий для самопо</w:t>
      </w: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знания и самовоспитания, оптимальное использование педагогического потенциала социального окружения, т.е. через освоение обучающимися общественно-исторического опыта путем вхождения в социальную среду, а также выработку индивидуального опыта жизнедеятельностью.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продиктована</w:t>
      </w: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основания Программы «Орлята России»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 с целью удовлетворения потребностей младших школьников в социальной активности и направлена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 Родина, Команда, Семья, Здоровье, Природа, Познание.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 – воспитание любви к родному краю, Родине, своему народу, дому, земле, людям, желание служить своему Отечеству тем делом, к которому есть призвание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 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 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 – 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 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 – 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принципом участия в Программе должно стать – всё делать вместе, сообща и делать для других! Вместе радости и удачи, вместе активное действие и увлекательное приключение!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Методологической основой</w:t>
      </w: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является воспитание в коллективно-творческой деятельности, автор которой доктор педагогических наук, профессор, академик Российской академии образования (РАО) Игорь Петрович Иванов считал, что самый педагогически эффективный коллектив – это единое содружество взрослых и детей, а самая эффективная воспитывающая деятельность – та, что создаётся и развивается самими воспитанниками, вовлечёнными в процесс жизнетворчества.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ребёнка младшего школьного возраста социально 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1.Воспитывать любовь и уважение к своей семье, своему народу, малой Родине, общности граждан нашей страны, России.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3.Формировать лидерские качества и умение работать в команде.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творческие способности и эстетический вкус.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5.Воспитывать ценностное отношение к здоровому образу жизни, прививать интерес к физической культуре.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7.Содействовать воспитанию экологической культуры и ответственного отношения к окружающему миру.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8.Формировать ценностное отношение к знаниям через интеллектуальную, поисковую и исследовательскую деятельность.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Отличительные особенности данной дополнительной образовательной программы: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отличия образовательной программы «Орлята России» от аналогичных программ патриотической направленности заключаются: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комплексном подходе к содержанию и объединению нескольких разделов патриотического воспитания;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технологии дифференцированного обучения;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воспитанников к проектно-исследовательской деятельности.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</w:t>
      </w: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тей, участвующих в реализации данной дополнительной образовательной программы (адресат):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адресована</w:t>
      </w: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учащихся 7-10 лет.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</w:t>
      </w: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4 года обучения.  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процессе занятий используются различные формы: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репродуктивно-поисковые - с элементами нестандартных приемов;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дифференцированно-групповая (организация </w:t>
      </w:r>
      <w:proofErr w:type="gram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</w:t>
      </w:r>
      <w:proofErr w:type="gram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различными учебными возможностями);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индивидуализированная (обучающиеся выполняют задания, соответствующие их учебным возможностям).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более эффективной реализации программы «Орлята России» предлагается использовать различные формы занятий: беседы, экскурсии, игры, викторины, встречи со старожилами, праздники, работа в музее.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Режим занятий</w:t>
      </w: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Набор учащихся осуществляется по желанию детей в одну группу. Количество детей в группе зависит от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количесва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делей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классе. Проводится по 2 занятию в день 2 раза в неделю. Продолжительность занятий – 45 минут. 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участия в программе «Орлята России в течение учебного года» младший школьник: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понимает важность социально-значимых ценностей Программы (понимает сопричастность к истории родного края, своей Родины -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ориентирована на формирование и развитие следующих универсальных учебных действий: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саморазвитию и к самообразованию;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потребность в самовыражении;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порученному делу;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опыта участия в социально значимом труде;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иному мнению;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оптимизм в восприятии мира;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позитивная моральная самооценка.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целеполагание, включая постановку новых целей;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проблемные ситуации;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пути решения проблемы, прогнозировать результат;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составлять план работы;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пути достижения целей, поиска информации;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адекватно, самостоятельно оценивать правильность выполнения задания и вносить необходимые коррективы;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распределять время и контролировать его, умение осуществлять контроль.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причинно-следственные связи;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строить логическое рассуждение;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необходимые ресурсы для решения поставленной задачи;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сравнение, выбирать основания и критерии;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расширенный поиск информации с использованием ресурсов библиотек и Интернета;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и преобразовывать информацию для решения задач;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представлять, информацию для других.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группе, устанавливать рабочие отношения;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сотрудничество со сверстниками, определять цели и функции воспитанников;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высказывать собственное мнение, координировать его с позициями всех участников при выработке общего решения;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использовать речь в ходе своей деятельности;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диалог, участвовать в коллективном обсуждении;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сравнивать разные точки зрения;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устной и письменной речью, специфической для данной образовательной программы;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взаимный контроль и оказывать в сотрудничестве необходимую взаимопомощь.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занятий по предложенной программе учащиеся получат возможность: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в жизни позитивный опыт, полученный в результате участия в различных видах внеурочной деятельности (принимает участие в жизни класса,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общеобразо-вательной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искусстве;владеет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дополнительной образовательной программы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оценки результативности дополнительной общеобразовательной (общеразвивающей) программы «Орлята» применяются входящий, текущий, промежуточный и итоговый виды </w:t>
      </w: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контроля. Входящая диагностика осуществляется при комплектовании группы в начале учебного года. Цель - определить исходный уровень знаний обучающихся, определить формы и методы работы с обучающимися. Формы оценки – анкетирование, собеседование.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Текущая диагностика осуществляется после изучения отдельных тем, раздела программы. В практической деятельности результативность оценивается качеством выполнения практических работ, поиску и отбору необходимого материала, умению работать с различными источниками информации. Анализируются положительные и отрицательные стороны работы, корректируются недостатки. Контроль знаний осуществляется с помощью заданий педагога (тесты, кроссворды, викторины); взаимоконтроль, самоконтроль.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Промежуточный контроль осуществляется в конце I полугодия учебного года. Формы оценки: тестирование, кроссворды, викторины, участие в конкурсах.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контроль осуществляется в конце учебного года. Формы оценки: защита и презентация мини - проекта «Мое родословное древо», итоговое тестовое задание «Я в этом городе живу, я это город знаю».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Оценочные материалы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реализации программы предусмотрены творческие отчеты о проделанной работе: конкурсные программы, викторины, открытые занятия. Учащиеся проходят аттестацию в форме тестирования в устной форме по выявлению уровня знаний, умений и навыков по завершении изучения каждого раздела программы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Методы, в основе которых лежит способ организации занятия: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(устное изложение, беседа, рассказ, лекция и т.д.);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</w:t>
      </w:r>
      <w:proofErr w:type="gram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  презентаций</w:t>
      </w:r>
      <w:proofErr w:type="gram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иллюстраций, готовых работ);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(выполнение педагогом), работа по образцу;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(выполнение работ по технологическим картам, схемам и др.).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Методы, в основе которых лежит уровень деятельности детей: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 (дети воспринимают и усваивают готовую информацию);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репродуктивный (учащиеся воспроизводят полученные знания и </w:t>
      </w:r>
      <w:proofErr w:type="gram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освоенные  способы</w:t>
      </w:r>
      <w:proofErr w:type="gram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поставленной задачи совместно с педагогом);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 (самостоятельная творческая работа учащихся).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Методы, в основе которых лежит форма организации </w:t>
      </w:r>
      <w:proofErr w:type="gram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 на занятиях: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 (одновременная работа со всеми учащимися);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индивидуально-фронтальный (чередование индивидуальных и фронтальных форм работы);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  <w:proofErr w:type="gram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в группах);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индивидуальный (индивидуальное выполнение заданий, решение проблем).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 и техническое оснащение: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качественных занятий необходимо: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с необходимым оборудованием: столы, стулья, шкаф для хранения краеведческой литературы;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материалы: ножницы, бумага, клей, карандаши, линейки;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программы мониторинговых исследований, подбор диагностических методик;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работе методических объединений педагогов дополнительного образования;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информационных стендов.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изучаемого курса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Трек «Орлёнок – Лидер»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Ценности, значимые качества трека: дружба, команда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трека – конструктор «Лидер»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микрогруппы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Трек «Орлёнок - Эрудит»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Ценности, значимые качества трека: познание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трека - конверт-копилка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Трек «Орлёнок – Мастер»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Ценности, значимые качества трека: познание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трека – Шкатулка мастера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Трек «Орлёнок – Доброволец»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Ценности, значимые качества трека: милосердие, доброта, забота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трека - Круг Добра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Ценности, значимые качества трека: милосердие, доброта, забота.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имеющемуся социальному опыту детей в любое время учебного года.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Трек «Орлёнок - Спортсмен»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Ценности, значимые качества трека: здоровый образ жизни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 трека -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ЗОЖик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(персонаж, ведущий здоровый образ жизни)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Трек «Орлёнок – Эколог»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Ценности, значимые качества трека: природа, Родина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трека – Рюкзачок эколога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Трек «Орлёнок – Хранитель исторической памяти»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Ценности, значимые качества трека: семья, Родина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трека – альбом «Мы - хранители»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смысловая нагрузка трека: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хранитель традиций своей семьи.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(класс) – хранители своих достижений.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Я/Мы – хранители исторической памяти своей страны.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Построение курса внеурочной деятельности для 1 классов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от предлагаемых для остальной начальной школы.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подготовки первоклассников к участию в программе «Орлята России» в первой четверти учителю предлагаются для проведения с детьми четыре игровых занятия, по два в каждом месяце четверти.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Построение курса внеурочной деятельности для 2-4 классов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«Орлята России» для детей 2-4 классов начинается с первой недели триместра учебного года. Каждый трек состоит из 9 занятий, два из которых предполагают «свободное творчество учителя» в рамках того или иного трека, но с заданными целевыми установками для сохранения смыслов Программы.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для 1 класса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4054"/>
        <w:gridCol w:w="888"/>
        <w:gridCol w:w="815"/>
      </w:tblGrid>
      <w:tr w:rsidR="001D55D5" w:rsidRPr="002652D5" w:rsidTr="001D55D5">
        <w:trPr>
          <w:trHeight w:val="2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 этап к участию в Программе</w:t>
            </w:r>
          </w:p>
        </w:tc>
      </w:tr>
      <w:tr w:rsidR="001D55D5" w:rsidRPr="002652D5" w:rsidTr="001D55D5">
        <w:trPr>
          <w:trHeight w:val="12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«Будем знакомы»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«Дружба крепкая…»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имей сто рублей, а имей сто друзей»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- наш дом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 </w:t>
            </w:r>
            <w:proofErr w:type="spellStart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Орлятский</w:t>
            </w:r>
            <w:proofErr w:type="spellEnd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 – Эрудит»</w:t>
            </w: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 такой эрудит?»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«Эрудит – это…»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«Всезнайка»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10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 с интересным эрудитом – книгой»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«Подведём итоги»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 – Доброволец»</w:t>
            </w: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слова к делу»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«Спешить на помощь безвозмездно»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22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«Совместное родительское собрание «Наша забота!»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«Доброволец – это доброе сердце»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«Подведём итоги»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 – Мастер»</w:t>
            </w: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 – это…»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«Мастерская Деда Мороза …»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«Класс мастеров»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«Классная ёлка»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«Новогоднее настроение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 – Спортсмен»</w:t>
            </w: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«Утро мы начнём с зарядки»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«Сто затей для всех друзей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«Весёлые старты»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11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«Самые спортивные ребята моей школы»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6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 здоровья»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для 2 класса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4996"/>
        <w:gridCol w:w="888"/>
        <w:gridCol w:w="815"/>
      </w:tblGrid>
      <w:tr w:rsidR="001D55D5" w:rsidRPr="002652D5" w:rsidTr="001D55D5">
        <w:trPr>
          <w:trHeight w:val="2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 Программы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 «</w:t>
            </w:r>
            <w:proofErr w:type="spellStart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Орлятский</w:t>
            </w:r>
            <w:proofErr w:type="spellEnd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 – Лидер»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«Лидер – это…»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 могу быть лидером»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стать лидером?»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командой действовать готов!»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«Верёвочный курс»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выходной»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3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 с тем, кто умеет вести за собой»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 дружный класс!»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 – Эрудит»</w:t>
            </w: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 такой эрудит?»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 – эрудит, а это значит…»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«Развиваемся, играя!»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ВоображариУМ</w:t>
            </w:r>
            <w:proofErr w:type="spellEnd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«Могу быть изобретателем»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 «Что такое? Кто такой?»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6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 с эрудитом «Хотим всё знать»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10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 трека «На старте новых открытий»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 – Мастер»</w:t>
            </w: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 – это…»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«Мастерами славится Россия»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 идеи – к делу!»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 Мастеров»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гости к мастерам»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 «Классный театр»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26-27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 – это звучит гордо!»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9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«Путь в мастерство» – подводим итоги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 промежуточных итогов</w:t>
            </w:r>
          </w:p>
        </w:tc>
      </w:tr>
      <w:tr w:rsidR="001D55D5" w:rsidRPr="002652D5" w:rsidTr="001D55D5">
        <w:trPr>
          <w:trHeight w:val="26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по итогам 3-х треков: «Орлёнок – Эколог»</w:t>
            </w:r>
          </w:p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– Эрудит» «Орлёнок – Мастер»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 – Доброволец»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слова к делу»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«Спешить на помощь безвозмездно!»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 «Создай хорошее настроение»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 заботой о старших»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 «Коробка храбрости»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 «Братья наши меньшие»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«Добровольцем будь всегда»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«Портрет добровольца»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 – Спортсмен»</w:t>
            </w:r>
          </w:p>
        </w:tc>
      </w:tr>
      <w:tr w:rsidR="001D55D5" w:rsidRPr="002652D5" w:rsidTr="001D55D5">
        <w:trPr>
          <w:trHeight w:val="2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«Утро начинай с зарядки – будешь ты всегда в порядке!»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«Должен быть режим у дня»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 спорт, ты – мир</w:t>
            </w:r>
            <w:proofErr w:type="gramStart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»</w:t>
            </w:r>
            <w:proofErr w:type="gram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«Сто затей для всех друзей»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14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«Готовимся к спортивным состязаниям»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 игра «У рекордов наши имена»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«Быстрее! Выше! Сильнее!»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 здоровья»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 – Эколог»</w:t>
            </w: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  <w:proofErr w:type="spellEnd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9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«Каким должен быть настоящий эколог?»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 след на планете»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 должен знать и уметь эколог?»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«Восхищаемся красивым миром»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«Экология на практике»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2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 с человеком, которого</w:t>
            </w:r>
          </w:p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 назвать настоящим экологом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4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«Шагая в будущее – помни о планете»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 – Хранитель исторической памяти»</w:t>
            </w:r>
          </w:p>
        </w:tc>
      </w:tr>
      <w:tr w:rsidR="001D55D5" w:rsidRPr="002652D5" w:rsidTr="001D55D5">
        <w:trPr>
          <w:trHeight w:val="5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 – Хранитель исторической памяти»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«Хранитель семейных традиций»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2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 храню традиции семьи, а значит и традиции страны»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 «Орлёнка – Хранителя»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«Знать, чтобы хранить»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«Историческое чаепитие»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«Расскажи мне о России»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 – хранитель, мы – хранители»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Подведение итогов</w:t>
            </w:r>
          </w:p>
        </w:tc>
      </w:tr>
      <w:tr w:rsidR="001D55D5" w:rsidRPr="002652D5" w:rsidTr="001D55D5">
        <w:trPr>
          <w:trHeight w:val="2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 итогов участия в Программе в текущем учебном году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6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для 3-4 класса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4996"/>
        <w:gridCol w:w="888"/>
        <w:gridCol w:w="297"/>
      </w:tblGrid>
      <w:tr w:rsidR="001D55D5" w:rsidRPr="002652D5" w:rsidTr="001D55D5">
        <w:trPr>
          <w:trHeight w:val="2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 Программы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 «</w:t>
            </w:r>
            <w:proofErr w:type="spellStart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Орлятский</w:t>
            </w:r>
            <w:proofErr w:type="spellEnd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 – Лидер»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«Лидер – это…»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 могу быть лидером»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 команде рождается лидер»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выходной»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 идеи – к делу»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 «Вместе мы сможем всё»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9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 с тем, кто умеет вести за собой»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 дружный класс!»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 – Эрудит»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 такой эрудит?»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 – эрудит, а это значит…»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 – это полезно и интересно»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«Эрудит – это широкий кругозор»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«Твори! Выдумывай! Пробуй!»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 «Играй, учись и узнавай»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9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 с эрудитом «Хотим всё знать!»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2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 трека «На старте новых</w:t>
            </w:r>
          </w:p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 – Мастер»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 – это…»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«Россия мастеровая»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 Мастеров»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гости к мастерам»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 идеи – к делу!»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«Мастер своего дела»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«Мастер – это звучит гордо!»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14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«Путь в мастерство» – подводи итоги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 промежуточных итогов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2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по итогам 3-х треков: «Орлёнок – Лидер»</w:t>
            </w:r>
          </w:p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 – Эрудит» «Орлёнок – Мастер»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 – Доброволец»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слова к делу»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«Спешить на помощь безвозмездно!»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 «Создай хорошее настроение»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 заботой о старших»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 КТД «От идеи к делу»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 «Подари улыбку миру!»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«Доброволец – это доброе сердце»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«Портрет добровольца»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 – Спортсмен»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«Движение – жизнь!»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«Основы ЗОЖ»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4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 гордимся нашими спортсменами»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«Сто затей для всех друзей»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«Спортивное»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 игра «Книга рекордов»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«Встреча-подарок»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 здоровья»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 – Эколог»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  <w:proofErr w:type="spellEnd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«Страна экологии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 след на планете»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 «Знаю, умею, действую»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13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 </w:t>
            </w:r>
            <w:proofErr w:type="spellStart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«Ключи природы»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5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по станциям «Путешествие в природу»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2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 с человеком, которого можно назвать настоящим экологом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«Шагая в будущее – помни о планете»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«Орлёнок – Хранитель исторической памяти»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11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«Орлёнок – Хранитель исторической памяти»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«Традиции моей страны»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 «Орлёнка – Хранителя»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017ED4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1D55D5"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«Знать, чтобы хранить»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 «История становится ближе»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 «Мы – хранители памяти»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«Расскажи мне о России»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 – хранители»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70"/>
          <w:tblCellSpacing w:w="15" w:type="dxa"/>
        </w:trPr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 итогов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28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участия в Программе в текущем учебном году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D5" w:rsidRPr="002652D5" w:rsidTr="001D55D5">
        <w:trPr>
          <w:trHeight w:val="6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D5" w:rsidRPr="002652D5" w:rsidRDefault="001D55D5" w:rsidP="001D55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Конституция РФ.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.Конвенция</w:t>
      </w:r>
      <w:proofErr w:type="gram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ООН «О правах ребенка».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3.Концепция духовно-нравственного развития и воспитания гражданина России – М.: Просвещение, 2010 г.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4.Закон «Об образовании Российской Федерации».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5.Примерные требования к содержанию и оформлению образовательных программ дополнительного образования детей, направленных письмом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Минобразованием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11.12.2006, № 06-1844.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Воспитать человека: сборник нормативно-правовых, научно-методических, организационно-практических материалов по проблемам </w:t>
      </w:r>
      <w:proofErr w:type="gram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воспитания.(</w:t>
      </w:r>
      <w:proofErr w:type="gram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ред.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В.А.Березиной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О.И.Волжиной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И.А. Зимней.) М.: 2003 г.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Федеральный государственный образовательный стандарт основного образования/ Министерство образования и науки </w:t>
      </w:r>
      <w:proofErr w:type="gram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РФ.-</w:t>
      </w:r>
      <w:proofErr w:type="gram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Просвещение, 2010 г.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Героико-патриотическое воспитание в школе: детские объединения, музеи, клубы, кружки, поисковая деятельность / авт.-сост. Т.А. Орешкина. – Волгоград: Учитель, 2007 г.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Гражданско-патриотическое воспитание (классные часы, общешкольные мероприятия, интеллектуальные игры, викторины) / авт.-сост. Е.В.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Усатоваи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 – Волгоград: Учитель, 2012 г.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Озеров А.Г. Методические рекомендации «Подготовка исследовательских работ учащихся по </w:t>
      </w:r>
      <w:proofErr w:type="gram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краеведению»(</w:t>
      </w:r>
      <w:proofErr w:type="gram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работа, приложение, презентация).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Патриотическое воспитание в лагере: занятия, традиционные и творческие дела / авт.-сост. А.Ю. Соловьев, С.С.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Шихарев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Учитель, 2012 г.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Патриотическое воспитание: система работы, планирование, конспекты уроков, разработки занятий / авт.-сост. И.А.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Пашкович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Учитель, 2010 г.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Фришман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 Воспитание и стратегия жизни ребенка / Рожков М.И.,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Л.В., Гущина Т.Н., Волохов А.В.,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Машарова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Т.В.,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Мирошкина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М.Р.,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Фришман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 // Коллективная монография / Под редакцией М.И. Рожкова. Москва: ИД «Научная библиотека», 2016. 158 с.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Фришман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 Концепция воспитания – традиции и современность / И. И. </w:t>
      </w:r>
      <w:proofErr w:type="spellStart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Фришман</w:t>
      </w:r>
      <w:proofErr w:type="spellEnd"/>
      <w:r w:rsidRPr="00265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Социальное воспитание. 2013. № 2. С. 12-17.</w:t>
      </w:r>
    </w:p>
    <w:p w:rsidR="001D55D5" w:rsidRPr="002652D5" w:rsidRDefault="001D55D5" w:rsidP="001D55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783E" w:rsidRPr="002652D5" w:rsidRDefault="00A1783E">
      <w:pPr>
        <w:rPr>
          <w:rFonts w:ascii="Times New Roman" w:hAnsi="Times New Roman" w:cs="Times New Roman"/>
          <w:sz w:val="24"/>
          <w:szCs w:val="24"/>
        </w:rPr>
      </w:pPr>
    </w:p>
    <w:sectPr w:rsidR="00A1783E" w:rsidRPr="002652D5" w:rsidSect="001E7698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58"/>
    <w:rsid w:val="00017ED4"/>
    <w:rsid w:val="001D55D5"/>
    <w:rsid w:val="001E7698"/>
    <w:rsid w:val="002652D5"/>
    <w:rsid w:val="00307958"/>
    <w:rsid w:val="004D6A18"/>
    <w:rsid w:val="00847168"/>
    <w:rsid w:val="00A1783E"/>
    <w:rsid w:val="00C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B94AF-3EEC-4605-95B1-AB2CE2E6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CE48BC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E48BC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E48BC"/>
    <w:rPr>
      <w:b/>
      <w:bCs/>
    </w:rPr>
  </w:style>
  <w:style w:type="paragraph" w:styleId="a7">
    <w:name w:val="No Spacing"/>
    <w:uiPriority w:val="1"/>
    <w:qFormat/>
    <w:rsid w:val="00CE48BC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5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4839</Words>
  <Characters>27583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2023-09-25T05:41:00Z</cp:lastPrinted>
  <dcterms:created xsi:type="dcterms:W3CDTF">2023-09-25T05:34:00Z</dcterms:created>
  <dcterms:modified xsi:type="dcterms:W3CDTF">2023-09-25T06:01:00Z</dcterms:modified>
</cp:coreProperties>
</file>